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BE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Wykonawca </w:t>
      </w:r>
    </w:p>
    <w:p w:rsidR="000466D9" w:rsidRPr="00735125" w:rsidRDefault="00024CCD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proofErr w:type="spellStart"/>
      <w:r w:rsidR="00B16D79"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>Specialist</w:t>
      </w:r>
      <w:proofErr w:type="spellEnd"/>
      <w:r w:rsidR="00B16D79"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 </w:t>
      </w:r>
      <w:proofErr w:type="spellStart"/>
      <w:r w:rsidR="00B16D79"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>proteomic</w:t>
      </w:r>
      <w:proofErr w:type="spellEnd"/>
      <w:r w:rsidR="00B16D79"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B16D79"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>analysis</w:t>
      </w:r>
      <w:proofErr w:type="spellEnd"/>
      <w:r w:rsidR="00B16D79"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and cel </w:t>
      </w:r>
      <w:proofErr w:type="spellStart"/>
      <w:r w:rsidR="00B16D79"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>cultures</w:t>
      </w:r>
      <w:proofErr w:type="spellEnd"/>
      <w:r w:rsidRPr="00735125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0466D9" w:rsidRPr="00735125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Specialist</w:t>
      </w:r>
      <w:proofErr w:type="spellEnd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in </w:t>
      </w:r>
      <w:proofErr w:type="spellStart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proteomic</w:t>
      </w:r>
      <w:proofErr w:type="spellEnd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analysis</w:t>
      </w:r>
      <w:proofErr w:type="spellEnd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and </w:t>
      </w:r>
      <w:proofErr w:type="spellStart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cell</w:t>
      </w:r>
      <w:proofErr w:type="spellEnd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proofErr w:type="spellStart"/>
      <w:r w:rsidR="00B16D79" w:rsidRPr="00AC30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cultures</w:t>
      </w:r>
      <w:proofErr w:type="spellEnd"/>
      <w:r w:rsidR="00024CCD" w:rsidRPr="00B16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1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Zakładzie Chemii Analitycznej i Nieorganicznej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1E3836" w:rsidRPr="00735125" w:rsidRDefault="003617B9" w:rsidP="001127BC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stopień </w:t>
      </w:r>
      <w:r w:rsidR="00024CCD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</w:t>
      </w:r>
      <w:r w:rsidR="000466D9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dziedzinie </w:t>
      </w:r>
      <w:r w:rsidR="00735125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medycznych lub nauk farmaceutycznych</w:t>
      </w:r>
      <w:r w:rsidR="00D2631D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3836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4C" w:rsidRPr="00735125" w:rsidRDefault="00735125" w:rsidP="001127BC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5</w:t>
      </w:r>
      <w:r w:rsidR="008D2B4C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doświadczenia w pracy,</w:t>
      </w:r>
    </w:p>
    <w:p w:rsidR="008D2B4C" w:rsidRPr="00735125" w:rsidRDefault="008D2B4C" w:rsidP="001127BC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publikowania prac naukowych potwierdzona artykułami naukowymi </w:t>
      </w:r>
      <w:r w:rsidR="00735125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proofErr w:type="spellStart"/>
      <w:r w:rsidR="00735125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proteomiki</w:t>
      </w:r>
      <w:proofErr w:type="spellEnd"/>
      <w:r w:rsidR="00735125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spektrometrii mas </w:t>
      </w: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(przynajmniej </w:t>
      </w:r>
      <w:r w:rsidR="00735125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</w:t>
      </w:r>
      <w:r w:rsidR="00735125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naukowych</w:t>
      </w:r>
      <w:r w:rsidR="00A23881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pierwszy lub drugi autor),</w:t>
      </w:r>
    </w:p>
    <w:p w:rsidR="00A75382" w:rsidRPr="00735125" w:rsidRDefault="00D2631D" w:rsidP="001127BC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466D9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obra znajomość języka angielskiego w mowie i piśmi</w:t>
      </w:r>
      <w:r w:rsidR="00A75382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23881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5382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3CAF" w:rsidRPr="00735125" w:rsidRDefault="00735125" w:rsidP="001127BC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125">
        <w:rPr>
          <w:rFonts w:ascii="Times New Roman" w:hAnsi="Times New Roman" w:cs="Times New Roman"/>
          <w:sz w:val="24"/>
          <w:szCs w:val="24"/>
        </w:rPr>
        <w:t xml:space="preserve">doświadczenie w pracy eksperymentalnej i </w:t>
      </w:r>
      <w:proofErr w:type="spellStart"/>
      <w:r w:rsidRPr="00735125">
        <w:rPr>
          <w:rFonts w:ascii="Times New Roman" w:hAnsi="Times New Roman" w:cs="Times New Roman"/>
          <w:sz w:val="24"/>
          <w:szCs w:val="24"/>
        </w:rPr>
        <w:t>biostatystycznej</w:t>
      </w:r>
      <w:proofErr w:type="spellEnd"/>
      <w:r w:rsidRPr="00735125">
        <w:rPr>
          <w:rFonts w:ascii="Times New Roman" w:hAnsi="Times New Roman" w:cs="Times New Roman"/>
          <w:sz w:val="24"/>
          <w:szCs w:val="24"/>
        </w:rPr>
        <w:t xml:space="preserve"> z wykorzystaniem LCMSMS</w:t>
      </w:r>
      <w:r w:rsidR="00BB2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D9" w:rsidRPr="00735125" w:rsidRDefault="000466D9" w:rsidP="001127BC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B13CAF"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w grupie, silna motywacja</w:t>
      </w:r>
      <w:r w:rsidRPr="007351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127BC" w:rsidRPr="001127BC" w:rsidRDefault="000466D9" w:rsidP="001127BC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</w:t>
      </w:r>
      <w:r w:rsidR="001127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 w:rsidRPr="00483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26/E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/NZ6/0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0277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Wykorzystanie badań </w:t>
      </w:r>
      <w:proofErr w:type="spellStart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multiomicznych</w:t>
      </w:r>
      <w:proofErr w:type="spellEnd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oceny konsekwencji metabolicznych chorób przenoszonych przez kleszcze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3CAF" w:rsidRPr="00384BC9" w:rsidRDefault="00163B0C" w:rsidP="001127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BC9">
        <w:rPr>
          <w:rFonts w:ascii="Times New Roman" w:hAnsi="Times New Roman" w:cs="Times New Roman"/>
          <w:sz w:val="24"/>
          <w:szCs w:val="24"/>
        </w:rPr>
        <w:t>Do głównych zadań realizowanych w</w:t>
      </w:r>
      <w:r w:rsidR="000466D9" w:rsidRPr="00384BC9">
        <w:rPr>
          <w:rFonts w:ascii="Times New Roman" w:hAnsi="Times New Roman" w:cs="Times New Roman"/>
          <w:sz w:val="24"/>
          <w:szCs w:val="24"/>
        </w:rPr>
        <w:t xml:space="preserve"> ramach projektu </w:t>
      </w:r>
      <w:r w:rsidR="00483E6C" w:rsidRPr="00384BC9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="00483E6C" w:rsidRPr="00384BC9">
        <w:rPr>
          <w:rFonts w:ascii="Times New Roman" w:hAnsi="Times New Roman" w:cs="Times New Roman"/>
          <w:sz w:val="24"/>
          <w:szCs w:val="24"/>
        </w:rPr>
        <w:t xml:space="preserve"> </w:t>
      </w:r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Specialist</w:t>
      </w:r>
      <w:proofErr w:type="spellEnd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proteomic</w:t>
      </w:r>
      <w:proofErr w:type="spellEnd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analysis</w:t>
      </w:r>
      <w:proofErr w:type="spellEnd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cell</w:t>
      </w:r>
      <w:proofErr w:type="spellEnd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6D79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cultures</w:t>
      </w:r>
      <w:proofErr w:type="spellEnd"/>
      <w:r w:rsidR="00B16D79" w:rsidRPr="00384B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916EB" w:rsidRPr="00384BC9">
        <w:rPr>
          <w:rFonts w:ascii="Times New Roman" w:hAnsi="Times New Roman" w:cs="Times New Roman"/>
          <w:sz w:val="24"/>
          <w:szCs w:val="24"/>
        </w:rPr>
        <w:t xml:space="preserve"> </w:t>
      </w:r>
      <w:r w:rsidR="000466D9" w:rsidRPr="00384BC9">
        <w:rPr>
          <w:rFonts w:ascii="Times New Roman" w:hAnsi="Times New Roman" w:cs="Times New Roman"/>
          <w:sz w:val="24"/>
          <w:szCs w:val="24"/>
        </w:rPr>
        <w:t xml:space="preserve"> będzie zobowiązany do</w:t>
      </w:r>
      <w:r w:rsidR="00C953BE" w:rsidRPr="00384BC9">
        <w:rPr>
          <w:rFonts w:ascii="Times New Roman" w:hAnsi="Times New Roman" w:cs="Times New Roman"/>
          <w:sz w:val="24"/>
          <w:szCs w:val="24"/>
        </w:rPr>
        <w:t>:</w:t>
      </w:r>
      <w:r w:rsidR="001916EB" w:rsidRPr="00384BC9">
        <w:rPr>
          <w:rFonts w:ascii="Times New Roman" w:hAnsi="Times New Roman" w:cs="Times New Roman"/>
          <w:sz w:val="24"/>
          <w:szCs w:val="24"/>
        </w:rPr>
        <w:t xml:space="preserve"> </w:t>
      </w:r>
      <w:r w:rsidR="00735125" w:rsidRPr="00384BC9">
        <w:rPr>
          <w:rFonts w:ascii="Times New Roman" w:hAnsi="Times New Roman" w:cs="Times New Roman"/>
          <w:sz w:val="24"/>
          <w:szCs w:val="24"/>
        </w:rPr>
        <w:t xml:space="preserve">przeprowadzenie analiz </w:t>
      </w:r>
      <w:proofErr w:type="spellStart"/>
      <w:r w:rsidR="00735125" w:rsidRPr="00384BC9">
        <w:rPr>
          <w:rFonts w:ascii="Times New Roman" w:hAnsi="Times New Roman" w:cs="Times New Roman"/>
          <w:sz w:val="24"/>
          <w:szCs w:val="24"/>
        </w:rPr>
        <w:t>proteomicznych</w:t>
      </w:r>
      <w:proofErr w:type="spellEnd"/>
      <w:r w:rsidR="00735125" w:rsidRPr="00384BC9">
        <w:rPr>
          <w:rFonts w:ascii="Times New Roman" w:hAnsi="Times New Roman" w:cs="Times New Roman"/>
          <w:sz w:val="24"/>
          <w:szCs w:val="24"/>
        </w:rPr>
        <w:t>,</w:t>
      </w:r>
      <w:r w:rsidR="001127BC" w:rsidRPr="00384BC9">
        <w:rPr>
          <w:rFonts w:ascii="Times New Roman" w:hAnsi="Times New Roman" w:cs="Times New Roman"/>
          <w:sz w:val="24"/>
          <w:szCs w:val="24"/>
        </w:rPr>
        <w:t xml:space="preserve"> w tym </w:t>
      </w:r>
      <w:proofErr w:type="spellStart"/>
      <w:r w:rsidR="001127BC" w:rsidRPr="00384BC9">
        <w:rPr>
          <w:rFonts w:ascii="Times New Roman" w:hAnsi="Times New Roman" w:cs="Times New Roman"/>
          <w:sz w:val="24"/>
          <w:szCs w:val="24"/>
        </w:rPr>
        <w:t>wersterbotingu</w:t>
      </w:r>
      <w:proofErr w:type="spellEnd"/>
      <w:r w:rsidR="00735125" w:rsidRPr="00384BC9">
        <w:rPr>
          <w:rFonts w:ascii="Times New Roman" w:hAnsi="Times New Roman" w:cs="Times New Roman"/>
          <w:sz w:val="24"/>
          <w:szCs w:val="24"/>
        </w:rPr>
        <w:t xml:space="preserve">  </w:t>
      </w:r>
      <w:r w:rsidR="00BB2E67" w:rsidRPr="00384BC9">
        <w:rPr>
          <w:rFonts w:ascii="Times New Roman" w:hAnsi="Times New Roman" w:cs="Times New Roman"/>
          <w:sz w:val="24"/>
          <w:szCs w:val="24"/>
        </w:rPr>
        <w:t xml:space="preserve">oraz analizy </w:t>
      </w:r>
      <w:proofErr w:type="spellStart"/>
      <w:r w:rsidR="00BB2E67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proteasomów</w:t>
      </w:r>
      <w:proofErr w:type="spellEnd"/>
      <w:r w:rsidR="00BB2E67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aktywności </w:t>
      </w:r>
      <w:proofErr w:type="spellStart"/>
      <w:r w:rsidR="00BB2E67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autofagowej</w:t>
      </w:r>
      <w:proofErr w:type="spellEnd"/>
      <w:r w:rsidR="00BB2E67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B13CAF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="00735125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alizy otrzymanych wyników badań,</w:t>
      </w:r>
      <w:r w:rsidR="00B13CAF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27BC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</w:t>
      </w:r>
      <w:r w:rsidR="00B13CAF" w:rsidRP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publikacji. </w:t>
      </w:r>
    </w:p>
    <w:p w:rsidR="001127BC" w:rsidRDefault="001127BC" w:rsidP="008D2B4C">
      <w:pPr>
        <w:pStyle w:val="HTML-wstpniesformatowany"/>
        <w:rPr>
          <w:rFonts w:ascii="Times New Roman" w:hAnsi="Times New Roman" w:cs="Times New Roman"/>
          <w:b/>
          <w:bCs/>
          <w:sz w:val="24"/>
          <w:szCs w:val="24"/>
        </w:rPr>
      </w:pPr>
    </w:p>
    <w:p w:rsidR="000466D9" w:rsidRDefault="000466D9" w:rsidP="008D2B4C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0466D9">
        <w:rPr>
          <w:rFonts w:ascii="Times New Roman" w:hAnsi="Times New Roman" w:cs="Times New Roman"/>
          <w:b/>
          <w:bCs/>
          <w:sz w:val="24"/>
          <w:szCs w:val="24"/>
        </w:rPr>
        <w:t>Typ konkursu NCN</w:t>
      </w:r>
      <w:r w:rsidRPr="000466D9">
        <w:rPr>
          <w:rFonts w:ascii="Times New Roman" w:hAnsi="Times New Roman" w:cs="Times New Roman"/>
          <w:sz w:val="24"/>
          <w:szCs w:val="24"/>
        </w:rPr>
        <w:t xml:space="preserve">: </w:t>
      </w:r>
      <w:r w:rsidR="00384BC9">
        <w:rPr>
          <w:rFonts w:ascii="Times New Roman" w:hAnsi="Times New Roman" w:cs="Times New Roman"/>
          <w:sz w:val="24"/>
          <w:szCs w:val="24"/>
        </w:rPr>
        <w:t>SONATA BIS</w:t>
      </w:r>
      <w:r w:rsidR="00483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–NZ</w:t>
      </w: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83E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84BC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53BE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2021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3B0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BC9" w:rsidRPr="000466D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84BC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BC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wypłaty wynagrodzenia: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01.02.2021 – 30.09.2022 rok </w:t>
      </w:r>
    </w:p>
    <w:p w:rsidR="00384BC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BC9" w:rsidRPr="0068201C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wynagrodzenia: </w:t>
      </w:r>
      <w:r w:rsidRPr="00384B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1 300</w:t>
      </w: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 miesięcznie </w:t>
      </w:r>
      <w:r w:rsidRPr="0068201C">
        <w:rPr>
          <w:rFonts w:ascii="Times New Roman" w:eastAsia="Times New Roman" w:hAnsi="Times New Roman" w:cs="Times New Roman"/>
          <w:sz w:val="24"/>
          <w:szCs w:val="24"/>
          <w:lang w:eastAsia="pl-PL"/>
        </w:rPr>
        <w:t>(z obciążeniami pracownika i pracodawcy)</w:t>
      </w:r>
    </w:p>
    <w:p w:rsidR="00384BC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4BC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badań: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 w:rsidR="006336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Wydział Farmaceutyczny z 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384BC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4BC9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4BC9" w:rsidRPr="006E66D1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84BC9" w:rsidRPr="006E66D1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BC9" w:rsidRDefault="00384BC9" w:rsidP="00384BC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dokumenty:</w:t>
      </w:r>
    </w:p>
    <w:p w:rsidR="00384BC9" w:rsidRPr="006E66D1" w:rsidRDefault="00384BC9" w:rsidP="00384BC9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życiorys naukowy kandydata, przedstawiający osiągnięcia i doświadczenie naukowe kandydata </w:t>
      </w:r>
      <w:r w:rsidRPr="006E66D1">
        <w:rPr>
          <w:rFonts w:ascii="Times New Roman" w:eastAsia="Times New Roman" w:hAnsi="Times New Roman" w:cs="Times New Roman"/>
          <w:sz w:val="24"/>
          <w:szCs w:val="24"/>
        </w:rPr>
        <w:t>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384BC9" w:rsidRPr="006E66D1" w:rsidRDefault="00384BC9" w:rsidP="00384BC9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2. Zaświadczenie o uzyskaniu stopnia doktora. 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3. Podpisany poniższy dokument obejmujący Obowiązek informacyjny oraz Klauzulę zgody: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OBOWIĄZEK INFORMACYJNY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że: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Uniwersytet Medyczny w Białymstoku z siedzibą ul. Kilińskiego 1, 15-089 Białystok, reprezentowany przez Rektora,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2) Z Inspektorem Ochrony Danych w Uniwersytecie Medycznym w Białymstoku należy kontaktować się za pośrednictwem poczty elektronicznej, adres email: iod@umb.edu.pl,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rekrutacji na podstawie: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c RODO tj. przepisów prawa pracy,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b RODO tj. przetwarzanie jest niezbędne do podjęcia działań przed zawarciem umowy i do wykonania umowy,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a RODO tj. zgoda na przetwarzanie danych osobowych wykraczających poza zakres określony w Kodeksie Pracy oraz zgoda na przetwarzanie danych w celu przyszłych rekrutacji,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Pana/Pani dane osobowe nie będą przekazywane innym podmiotom, za wyjątkiem podmiotów uprawnionych na podstawie przepisów prawa,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posiada Pan/Pani prawo dostępu do swoich danych osobowych, prawo do ich sprostowania, prawo do przenoszenia danych, prawo do usunięcia danych, do ograniczenia przetwarzania, prawo do sprzeciwu,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5">
        <w:r w:rsidRPr="006E66D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ma Pan/Pani prawo wniesienia skargi do Prezesa Urzędu Ochrony Danych Osobowych, ul. Stawki 2, 00-193 Warszawa, gdy uzasadnione jest, że dane osobowe przetwarzane są przez administratora niezgodnie z RODO,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podanie danych jest obligatoryjne na podstawie przepisów prawa pracy.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ZGODY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Uniwersytet Medyczny w Białymstoku, z siedzibą przy ul. J. Kilińskiego 1, 15-089 Białystok w celu przeprowadzenia procesu rekrutacji oraz wybrania kandydata na stanowisko post-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w projekcie realizowanym w Uniwersytecie Medycznym w Białymstoku.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Zostałem poinformowany o moich prawach i obowiązkach. Przyjmuję do wiadomości, iż podanie przeze mnie danych osobowych jest obligatoryjne.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384BC9" w:rsidRPr="006E66D1" w:rsidRDefault="00384BC9" w:rsidP="00384B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Podpis Kandydata</w:t>
      </w:r>
    </w:p>
    <w:p w:rsidR="00384BC9" w:rsidRPr="006E66D1" w:rsidRDefault="00384BC9" w:rsidP="00384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Kancelarii Uniwersytetu Medycznego w Białymstoku, ul. J. Kilińskiego 1, 15-089 Białystok, bądź drogą 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emailową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agnieszka.szczepura@umb.edu.pl</w:t>
      </w:r>
    </w:p>
    <w:p w:rsidR="00384BC9" w:rsidRPr="006E66D1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BC9" w:rsidRPr="006E66D1" w:rsidRDefault="00384BC9" w:rsidP="00384BC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Dodatkowych informacji w zakresie rekrutacji udzielać będzie Prof. Elżbieta Skrzydlewska, tel. 85 748 5708</w:t>
      </w:r>
    </w:p>
    <w:p w:rsidR="00384BC9" w:rsidRPr="000466D9" w:rsidRDefault="00384BC9" w:rsidP="00384BC9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:rsidR="004302E0" w:rsidRPr="000466D9" w:rsidRDefault="004302E0" w:rsidP="00384BC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D9"/>
    <w:rsid w:val="00024CCD"/>
    <w:rsid w:val="000466D9"/>
    <w:rsid w:val="001127BC"/>
    <w:rsid w:val="00156022"/>
    <w:rsid w:val="00163B0C"/>
    <w:rsid w:val="001916EB"/>
    <w:rsid w:val="001D695E"/>
    <w:rsid w:val="001E3836"/>
    <w:rsid w:val="002E5157"/>
    <w:rsid w:val="002E6082"/>
    <w:rsid w:val="003303C6"/>
    <w:rsid w:val="003617B9"/>
    <w:rsid w:val="00384BC9"/>
    <w:rsid w:val="003D2AC4"/>
    <w:rsid w:val="004042C3"/>
    <w:rsid w:val="0042106B"/>
    <w:rsid w:val="004302E0"/>
    <w:rsid w:val="00472DAE"/>
    <w:rsid w:val="00483E6C"/>
    <w:rsid w:val="00620189"/>
    <w:rsid w:val="006336AB"/>
    <w:rsid w:val="00637017"/>
    <w:rsid w:val="00643708"/>
    <w:rsid w:val="0066187C"/>
    <w:rsid w:val="006A5DB2"/>
    <w:rsid w:val="00735125"/>
    <w:rsid w:val="0074596B"/>
    <w:rsid w:val="00767A67"/>
    <w:rsid w:val="007849BA"/>
    <w:rsid w:val="008D2B4C"/>
    <w:rsid w:val="009137AC"/>
    <w:rsid w:val="00A23881"/>
    <w:rsid w:val="00A75382"/>
    <w:rsid w:val="00AC3010"/>
    <w:rsid w:val="00B13CAF"/>
    <w:rsid w:val="00B16D79"/>
    <w:rsid w:val="00B21D27"/>
    <w:rsid w:val="00BB2E67"/>
    <w:rsid w:val="00BB2FF2"/>
    <w:rsid w:val="00C07B05"/>
    <w:rsid w:val="00C953BE"/>
    <w:rsid w:val="00CD3CE5"/>
    <w:rsid w:val="00CE67E0"/>
    <w:rsid w:val="00D2631D"/>
    <w:rsid w:val="00D8073F"/>
    <w:rsid w:val="00DC34D8"/>
    <w:rsid w:val="00E33357"/>
    <w:rsid w:val="00E47909"/>
    <w:rsid w:val="00EB2A30"/>
    <w:rsid w:val="00EC743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911E-6A98-4C01-A886-61BA916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3E6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2017-04-04T11:55:00Z</cp:lastPrinted>
  <dcterms:created xsi:type="dcterms:W3CDTF">2021-01-14T14:32:00Z</dcterms:created>
  <dcterms:modified xsi:type="dcterms:W3CDTF">2021-01-20T09:03:00Z</dcterms:modified>
</cp:coreProperties>
</file>