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94C1" w14:textId="18C29DCB" w:rsidR="005E0A77" w:rsidRPr="004A4B5C" w:rsidRDefault="005E0A77" w:rsidP="00D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bookmarkStart w:id="0" w:name="_GoBack"/>
      <w:r w:rsidRPr="004A4B5C">
        <w:rPr>
          <w:rFonts w:ascii="Times New Roman" w:eastAsia="Times New Roman" w:hAnsi="Times New Roman"/>
          <w:b/>
          <w:bCs/>
        </w:rPr>
        <w:t xml:space="preserve">Konkurs </w:t>
      </w:r>
      <w:r w:rsidR="00787081" w:rsidRPr="004A4B5C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004A4B5C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004A4B5C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004A4B5C">
        <w:rPr>
          <w:rFonts w:ascii="Times New Roman" w:eastAsia="Times New Roman" w:hAnsi="Times New Roman"/>
          <w:b/>
          <w:bCs/>
        </w:rPr>
        <w:t xml:space="preserve"> (pracownik naukowy) </w:t>
      </w:r>
      <w:r w:rsidRPr="004A4B5C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„</w:t>
      </w:r>
      <w:r w:rsidR="00D8572D" w:rsidRPr="004A4B5C">
        <w:rPr>
          <w:rFonts w:ascii="Times New Roman" w:eastAsiaTheme="minorHAnsi" w:hAnsi="Times New Roman"/>
          <w:b/>
        </w:rPr>
        <w:t>Koniec początku czy początek końca? Krótko i długoterminowe trajektorie zdrowotnych i psychospołecznych efektów pandemii COVID-19.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” w ramach konkursu OPUS 1</w:t>
      </w:r>
      <w:r w:rsidR="00D8572D" w:rsidRPr="004A4B5C">
        <w:rPr>
          <w:rFonts w:ascii="Times New Roman" w:eastAsia="Times New Roman" w:hAnsi="Times New Roman"/>
          <w:b/>
          <w:bCs/>
          <w:color w:val="000000" w:themeColor="text1"/>
        </w:rPr>
        <w:t>9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 xml:space="preserve"> (</w:t>
      </w:r>
      <w:r w:rsidR="00D8572D" w:rsidRPr="004A4B5C">
        <w:rPr>
          <w:rFonts w:ascii="Times New Roman" w:eastAsiaTheme="minorHAnsi" w:hAnsi="Times New Roman"/>
          <w:b/>
          <w:bCs/>
        </w:rPr>
        <w:t>UMO-2020/37/B/NZ7/03380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)</w:t>
      </w:r>
      <w:bookmarkEnd w:id="0"/>
    </w:p>
    <w:p w14:paraId="672A6659" w14:textId="77777777" w:rsidR="00624C4B" w:rsidRPr="004A4B5C" w:rsidRDefault="00624C4B" w:rsidP="1EEDC86B">
      <w:pPr>
        <w:jc w:val="both"/>
        <w:rPr>
          <w:rFonts w:ascii="Times New Roman" w:eastAsia="Times New Roman" w:hAnsi="Times New Roman"/>
          <w:b/>
          <w:bCs/>
        </w:rPr>
      </w:pPr>
    </w:p>
    <w:p w14:paraId="24B324A0" w14:textId="587F9AA4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D8572D">
        <w:rPr>
          <w:rFonts w:ascii="Times New Roman" w:eastAsia="Times New Roman" w:hAnsi="Times New Roman"/>
        </w:rPr>
        <w:t xml:space="preserve">Zakład Medycyny </w:t>
      </w:r>
      <w:r w:rsidR="004A4B5C">
        <w:rPr>
          <w:rFonts w:ascii="Times New Roman" w:eastAsia="Times New Roman" w:hAnsi="Times New Roman"/>
        </w:rPr>
        <w:t xml:space="preserve">Populacyjnej </w:t>
      </w:r>
      <w:r w:rsidR="00D8572D">
        <w:rPr>
          <w:rFonts w:ascii="Times New Roman" w:eastAsia="Times New Roman" w:hAnsi="Times New Roman"/>
        </w:rPr>
        <w:t>i Prewencji Chorób Cywilizacyjnych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366FA7EC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D8572D">
        <w:rPr>
          <w:rFonts w:ascii="Times New Roman" w:eastAsia="Times New Roman" w:hAnsi="Times New Roman"/>
        </w:rPr>
        <w:t xml:space="preserve">prof.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D8572D">
        <w:rPr>
          <w:rFonts w:ascii="Times New Roman" w:eastAsia="Times New Roman" w:hAnsi="Times New Roman"/>
        </w:rPr>
        <w:t>Karol Kamiński</w:t>
      </w:r>
    </w:p>
    <w:p w14:paraId="5B6D45A5" w14:textId="69CB874E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00D8572D">
        <w:rPr>
          <w:rFonts w:ascii="Times New Roman" w:eastAsia="Times New Roman" w:hAnsi="Times New Roman"/>
        </w:rPr>
        <w:t>9</w:t>
      </w:r>
    </w:p>
    <w:p w14:paraId="0632FEF1" w14:textId="6C62662D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00D8572D" w:rsidRPr="00D8572D">
        <w:rPr>
          <w:rFonts w:ascii="Times New Roman" w:eastAsiaTheme="minorHAnsi" w:hAnsi="Times New Roman"/>
          <w:b/>
          <w:bCs/>
        </w:rPr>
        <w:t>2020/37/B/NZ7/03380</w:t>
      </w:r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7E7543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Do konkursu mogą przystąpić </w:t>
      </w:r>
      <w:r w:rsidR="46363C52" w:rsidRPr="007E7543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2D905315" w:rsidR="00EE1CE4" w:rsidRDefault="004A4B5C" w:rsidP="00EE1CE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które </w:t>
      </w:r>
      <w:r w:rsidR="00EE1CE4" w:rsidRPr="00EE1CE4">
        <w:rPr>
          <w:rFonts w:ascii="Times New Roman" w:hAnsi="Times New Roman"/>
        </w:rPr>
        <w:t xml:space="preserve">są doktorami z zakresu nauk </w:t>
      </w:r>
      <w:r>
        <w:rPr>
          <w:rFonts w:ascii="Times New Roman" w:hAnsi="Times New Roman"/>
        </w:rPr>
        <w:t xml:space="preserve">o zdrowiu, lub nauk medycznych </w:t>
      </w:r>
      <w:r w:rsidR="00EE1CE4" w:rsidRPr="00EE1CE4">
        <w:rPr>
          <w:rFonts w:ascii="Times New Roman" w:hAnsi="Times New Roman"/>
        </w:rPr>
        <w:t>– zaświadczenie o uzyskaniu stopnia doktora</w:t>
      </w:r>
      <w:r w:rsidR="00EE1CE4">
        <w:rPr>
          <w:rFonts w:ascii="Times New Roman" w:hAnsi="Times New Roman"/>
        </w:rPr>
        <w:t>;</w:t>
      </w:r>
      <w:r w:rsidR="00EE1CE4" w:rsidRPr="00EE1CE4">
        <w:rPr>
          <w:rFonts w:ascii="Times New Roman" w:hAnsi="Times New Roman"/>
        </w:rPr>
        <w:t xml:space="preserve"> </w:t>
      </w:r>
    </w:p>
    <w:p w14:paraId="5ED09EAE" w14:textId="43D54872" w:rsidR="00C45065" w:rsidRDefault="00C45065" w:rsidP="00C450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Wykazują dobrą znajomość języka angielskiego w mowie i piśmie.</w:t>
      </w:r>
    </w:p>
    <w:p w14:paraId="68490D36" w14:textId="50EFB028" w:rsidR="00C45065" w:rsidRPr="007E7543" w:rsidRDefault="00C45065" w:rsidP="00C450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4E7A27BD">
        <w:rPr>
          <w:rFonts w:ascii="Times New Roman" w:hAnsi="Times New Roman"/>
        </w:rPr>
        <w:t>Mają doświadczenie w statystycznej analizie danych</w:t>
      </w:r>
      <w:r w:rsidR="00F02875" w:rsidRPr="4E7A27BD">
        <w:rPr>
          <w:rFonts w:ascii="Times New Roman" w:hAnsi="Times New Roman"/>
        </w:rPr>
        <w:t>.</w:t>
      </w:r>
    </w:p>
    <w:p w14:paraId="1F088C4D" w14:textId="2003A3B8" w:rsidR="00575445" w:rsidRPr="007E7543" w:rsidRDefault="5B3A2D3D" w:rsidP="007E7543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>Dodatkowe umiejętności mające wpływ na wybór:</w:t>
      </w:r>
    </w:p>
    <w:p w14:paraId="6B5CEBD9" w14:textId="153AEDCF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znajomość języka niemieckiego;</w:t>
      </w:r>
    </w:p>
    <w:p w14:paraId="03C44E45" w14:textId="1773C848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znajomość pracy z oprogramowaniem statystycznym (preferowana dobra znajomość R);</w:t>
      </w:r>
    </w:p>
    <w:p w14:paraId="773EAC3F" w14:textId="21D9D70B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doświadczenie w podobnych projektach;</w:t>
      </w:r>
    </w:p>
    <w:p w14:paraId="7A57BCE1" w14:textId="536F346D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mile widziane doświadczenie w analizie danych genomowych.</w:t>
      </w:r>
    </w:p>
    <w:p w14:paraId="112ED7FC" w14:textId="64DC8945" w:rsidR="00575445" w:rsidRPr="007E7543" w:rsidRDefault="00575445" w:rsidP="78F59565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>Opis zadań:</w:t>
      </w:r>
    </w:p>
    <w:p w14:paraId="10523BEA" w14:textId="40B26BC3" w:rsidR="004A4B5C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Koordynacja pracy i przepływu informacji pomiędzy poszczególnymi ośrodkami w projekcie (włączanie i badanie pacjentów, diagnostyka obrazowa, badania serologiczne, </w:t>
      </w:r>
      <w:proofErr w:type="spellStart"/>
      <w:r>
        <w:rPr>
          <w:rFonts w:ascii="Times New Roman" w:eastAsia="Times New Roman" w:hAnsi="Times New Roman"/>
        </w:rPr>
        <w:t>genomiczne</w:t>
      </w:r>
      <w:proofErr w:type="spellEnd"/>
      <w:r>
        <w:rPr>
          <w:rFonts w:ascii="Times New Roman" w:eastAsia="Times New Roman" w:hAnsi="Times New Roman"/>
        </w:rPr>
        <w:t>, biochemiczne, analiza socjologiczna i psychologiczna)</w:t>
      </w:r>
    </w:p>
    <w:p w14:paraId="17DCE29F" w14:textId="3A9FF6B5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Koordynacja zbierania i analizy danych.</w:t>
      </w:r>
    </w:p>
    <w:p w14:paraId="25C83F3E" w14:textId="655A5A65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Koordynacja polityki zapewnienia jakości w badaniu.</w:t>
      </w:r>
    </w:p>
    <w:p w14:paraId="564ABD24" w14:textId="344B1644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Zapewnienie integralności danych w bazach</w:t>
      </w:r>
    </w:p>
    <w:p w14:paraId="3FA1F5F6" w14:textId="10F7CDB3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Analiza danych i publikacja wyników</w:t>
      </w:r>
    </w:p>
    <w:p w14:paraId="0D9B00DB" w14:textId="0BD084A5" w:rsidR="00B72120" w:rsidRPr="004A4B5C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>Koordynacja kooperacji z partnerami krajowymi i zagranicznymi.</w:t>
      </w:r>
    </w:p>
    <w:p w14:paraId="7F6716CB" w14:textId="77777777" w:rsidR="007E7543" w:rsidRDefault="00B72120" w:rsidP="00B72120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lastRenderedPageBreak/>
        <w:t>S</w:t>
      </w:r>
      <w:r>
        <w:rPr>
          <w:rFonts w:ascii="Times New Roman" w:eastAsia="Times New Roman" w:hAnsi="Times New Roman"/>
        </w:rPr>
        <w:t>treszczenie projektu:</w:t>
      </w:r>
      <w:r w:rsidR="007E7543">
        <w:rPr>
          <w:rFonts w:ascii="Times New Roman" w:eastAsia="Times New Roman" w:hAnsi="Times New Roman"/>
        </w:rPr>
        <w:t xml:space="preserve"> </w:t>
      </w:r>
    </w:p>
    <w:p w14:paraId="57373E1E" w14:textId="30E27830" w:rsidR="00B72120" w:rsidRPr="007E7543" w:rsidRDefault="00B72120" w:rsidP="00B72120">
      <w:pPr>
        <w:jc w:val="both"/>
        <w:rPr>
          <w:rFonts w:ascii="Times New Roman" w:eastAsia="Times New Roman" w:hAnsi="Times New Roman"/>
          <w:lang w:val="en-GB"/>
        </w:rPr>
      </w:pPr>
      <w:r w:rsidRPr="007E7543">
        <w:rPr>
          <w:rFonts w:ascii="Times New Roman" w:eastAsia="Times New Roman" w:hAnsi="Times New Roman"/>
          <w:lang w:val="en-GB"/>
        </w:rPr>
        <w:t xml:space="preserve">The pandemic state and the lockdown have no reference point. This project aims to assess both </w:t>
      </w:r>
      <w:proofErr w:type="spellStart"/>
      <w:r w:rsidRPr="007E7543">
        <w:rPr>
          <w:rFonts w:ascii="Times New Roman" w:eastAsia="Times New Roman" w:hAnsi="Times New Roman"/>
          <w:lang w:val="en-GB"/>
        </w:rPr>
        <w:t>crosssectionally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and longitudinally the overall impact of a pandemic on a community.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 the situation of a pandemic, the available healthcare resources were limited and patients themselves were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often reluctant to seek medical help due to a fear of coronavirus infection. This diminished care may potentially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influence their prognosis. Therefore we decided to analyse the general population and cohorts of patients with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DM or IHD as examples of impact of pandemic on health, wellbeing and social interaction in the general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high-risk populations. This is the first time western countries issued regulations limiting personal freedom to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such extent, therefore the social and psychological consequences are unknown. It is crucial to know what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influence the current pandemic will have not only on individuals, but also on the society. The special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characteristics of population infected with SARS-CoV-2 is extreme variability of the clinical course. From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completely asymptomatic to severe - ending in respiratory insufficiency. Comparison of clinical, genomic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socio-psychological profiles of people who had severe symptoms and those who did not, may help to find an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answer who was at highest risk of developing symptoms and how to best handle the epidemics and avoid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casualties in the future. The aim of the study is to assess the influence of SARS-CoV-2 virus epidemic on both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individual health and societal changes. We plan to assess the impact of COVID-19 in interdisciplinary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longitudinal measurements. This approach will allow to capture real changes or their lack and may also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demonstrate the interdependence of psycho-social indicators and medical ones. We plan to cross-validate two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immunoassays of anti-SARS-CoV-2 IgG in the population. It can help reveal the extent of virus spread in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households, communities and specific settings, which could help guide control measures. The project will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provide opportunity to assess the genetic influences the course of the disease. It will also show to what extent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post – inflammatory changes in lung CT are influencing humans lives. The sociological effects will also be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evaluated.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The unique value of the proposal is access to a database of inhabitants of </w:t>
      </w:r>
      <w:proofErr w:type="spellStart"/>
      <w:r w:rsidRPr="007E7543">
        <w:rPr>
          <w:rFonts w:ascii="Times New Roman" w:eastAsia="Times New Roman" w:hAnsi="Times New Roman"/>
          <w:lang w:val="en-GB"/>
        </w:rPr>
        <w:t>Podlasie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collected prior to pandemic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(BIALYSTOK PLUS cohort study of 724 participants). It will allow comparison of the results obtained in before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pandemic and after. We will re-evaluate 500 of them and enrol 1000 new participants in a prospective manner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 they will report their health and psychological status as well we will be able to . We will also to include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groups of high risk patients (500 cases): with diabetes mellitus or ischemic heart disease. Both comorbidities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may influence the course of the infection. There will be another cohort of 100 patients – those who have been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hospitalized for COVID-19. In all </w:t>
      </w:r>
      <w:proofErr w:type="spellStart"/>
      <w:r w:rsidRPr="007E7543">
        <w:rPr>
          <w:rFonts w:ascii="Times New Roman" w:eastAsia="Times New Roman" w:hAnsi="Times New Roman"/>
          <w:lang w:val="en-GB"/>
        </w:rPr>
        <w:t>probants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the results of detailed medical and psychosocial interview will be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compared with abovementioned tests and genetics: Global Screening Assay version 3 (Illumina, USA) to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provide information how genetic background may influence the course of the disease. We will verify particular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genetic markers revealed in GWAS using </w:t>
      </w:r>
      <w:proofErr w:type="spellStart"/>
      <w:r w:rsidRPr="007E7543">
        <w:rPr>
          <w:rFonts w:ascii="Times New Roman" w:eastAsia="Times New Roman" w:hAnsi="Times New Roman"/>
          <w:lang w:val="en-GB"/>
        </w:rPr>
        <w:t>TaqMan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assays and potentially create a genetic risk score for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symptomatic COVID-19. Assessment of health status in patients with SARS-CoV-2 IgG will include chest CT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scans and respiratory tests (body plethysmography and </w:t>
      </w:r>
      <w:proofErr w:type="spellStart"/>
      <w:r w:rsidRPr="007E7543">
        <w:rPr>
          <w:rFonts w:ascii="Times New Roman" w:eastAsia="Times New Roman" w:hAnsi="Times New Roman"/>
          <w:lang w:val="en-GB"/>
        </w:rPr>
        <w:t>spiroergometry</w:t>
      </w:r>
      <w:proofErr w:type="spellEnd"/>
      <w:r w:rsidRPr="007E7543">
        <w:rPr>
          <w:rFonts w:ascii="Times New Roman" w:eastAsia="Times New Roman" w:hAnsi="Times New Roman"/>
          <w:lang w:val="en-GB"/>
        </w:rPr>
        <w:t>). Apart for questions about symptoms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we will utilize validated tests to evaluate neurological and cognitive functioning. The population of IHD patients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will have echocardiography, NT-BNP and troponin I, and compared to their results before the pandemics.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The study will be performed using established Standard Operating Procedures and quality assurance policies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of BIALYSTOK PLUS project and harmonized with the research performed in the University Medicine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Greifswald - SHIP Study - our partner in this grant.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Apart from the medical assessment we will perform thorough sociological evaluation, which will enable multifaceted,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reliable and accurate comparisons of the pre and post-pandemic </w:t>
      </w:r>
      <w:proofErr w:type="spellStart"/>
      <w:r w:rsidRPr="007E7543">
        <w:rPr>
          <w:rFonts w:ascii="Times New Roman" w:eastAsia="Times New Roman" w:hAnsi="Times New Roman"/>
          <w:lang w:val="en-GB"/>
        </w:rPr>
        <w:t>Białystok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population on several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levels: a) urban b) national c) international. Apart from the tools used in the Bialystok PLUS study (based on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SHIP study) set of additional indicators which will be incorporated from the European Social Survey (e.g.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Social capital level, Sense of security; Sense of agency etc.).</w:t>
      </w:r>
    </w:p>
    <w:p w14:paraId="3F5FC3E3" w14:textId="309AD7DC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lastRenderedPageBreak/>
        <w:t xml:space="preserve">Typ konkursu NCN: OPUS – </w:t>
      </w:r>
      <w:r w:rsidR="004A4B5C">
        <w:rPr>
          <w:rFonts w:ascii="Times New Roman" w:eastAsia="Times New Roman" w:hAnsi="Times New Roman"/>
        </w:rPr>
        <w:t>NZ</w:t>
      </w:r>
    </w:p>
    <w:p w14:paraId="03F6FD50" w14:textId="057123C1" w:rsidR="00575445" w:rsidRPr="00F3521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4E7A27BD">
        <w:rPr>
          <w:rFonts w:ascii="Times New Roman" w:eastAsia="Times New Roman" w:hAnsi="Times New Roman"/>
        </w:rPr>
        <w:t xml:space="preserve">Termin składania ofert: </w:t>
      </w:r>
      <w:r w:rsidR="3D2BD80C" w:rsidRPr="4E7A27BD">
        <w:rPr>
          <w:rFonts w:ascii="Times New Roman" w:eastAsia="Times New Roman" w:hAnsi="Times New Roman"/>
          <w:b/>
          <w:bCs/>
        </w:rPr>
        <w:t>14</w:t>
      </w:r>
      <w:r w:rsidR="00F3521D" w:rsidRPr="4E7A27BD">
        <w:rPr>
          <w:rFonts w:ascii="Times New Roman" w:eastAsia="Times New Roman" w:hAnsi="Times New Roman"/>
          <w:b/>
          <w:bCs/>
        </w:rPr>
        <w:t>.03.2021</w:t>
      </w:r>
      <w:r w:rsidR="009E580C" w:rsidRPr="4E7A27BD">
        <w:rPr>
          <w:rFonts w:ascii="Times New Roman" w:eastAsia="Times New Roman" w:hAnsi="Times New Roman"/>
          <w:b/>
          <w:bCs/>
        </w:rPr>
        <w:t>r</w:t>
      </w:r>
      <w:r w:rsidR="00F3521D" w:rsidRPr="4E7A27BD">
        <w:rPr>
          <w:rFonts w:ascii="Times New Roman" w:eastAsia="Times New Roman" w:hAnsi="Times New Roman"/>
          <w:b/>
          <w:bCs/>
        </w:rPr>
        <w:t>.</w:t>
      </w:r>
      <w:r w:rsidR="00C50247" w:rsidRPr="4E7A27BD">
        <w:rPr>
          <w:rFonts w:ascii="Times New Roman" w:eastAsia="Times New Roman" w:hAnsi="Times New Roman"/>
        </w:rPr>
        <w:t xml:space="preserve">, godz. </w:t>
      </w:r>
      <w:r w:rsidR="00F3521D" w:rsidRPr="4E7A27BD">
        <w:rPr>
          <w:rFonts w:ascii="Times New Roman" w:eastAsia="Times New Roman" w:hAnsi="Times New Roman"/>
        </w:rPr>
        <w:t>15:00</w:t>
      </w:r>
    </w:p>
    <w:p w14:paraId="11191F72" w14:textId="60755D55" w:rsidR="00575445" w:rsidRPr="007E7543" w:rsidRDefault="00575445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Forma składania ofert: </w:t>
      </w:r>
      <w:r w:rsidR="00115BB4" w:rsidRPr="007E7543">
        <w:rPr>
          <w:rFonts w:ascii="Times New Roman" w:eastAsia="Times New Roman" w:hAnsi="Times New Roman"/>
        </w:rPr>
        <w:t>na adres e-mail</w:t>
      </w:r>
      <w:r w:rsidR="007D6FCB" w:rsidRPr="007E7543">
        <w:rPr>
          <w:rFonts w:ascii="Times New Roman" w:eastAsia="Times New Roman" w:hAnsi="Times New Roman"/>
        </w:rPr>
        <w:t>:</w:t>
      </w:r>
      <w:r w:rsidR="00115BB4" w:rsidRPr="007E7543">
        <w:rPr>
          <w:rFonts w:ascii="Times New Roman" w:eastAsia="Times New Roman" w:hAnsi="Times New Roman"/>
        </w:rPr>
        <w:t xml:space="preserve"> </w:t>
      </w:r>
      <w:r w:rsidR="3A793995" w:rsidRPr="007E7543">
        <w:rPr>
          <w:rFonts w:ascii="Times New Roman" w:eastAsia="Times New Roman" w:hAnsi="Times New Roman"/>
        </w:rPr>
        <w:t>andrzej.raczkowski@umb.edu.pl oraz medycyna.populacyjna@umb.edu.pl</w:t>
      </w:r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4A18C75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miejsce wykonywania badań: Uniwersytet Medyczny w Białymstoku, </w:t>
      </w:r>
      <w:r w:rsidR="004A4B5C">
        <w:rPr>
          <w:rFonts w:ascii="Times New Roman" w:eastAsia="Times New Roman" w:hAnsi="Times New Roman"/>
        </w:rPr>
        <w:t>Zakład Medycyny Populacyjnej i Prewencji Chorób Cywilizacyjnych</w:t>
      </w:r>
    </w:p>
    <w:p w14:paraId="700876F6" w14:textId="431E7A22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- okres </w:t>
      </w:r>
      <w:r w:rsidR="004A4B5C" w:rsidRPr="007E7543">
        <w:rPr>
          <w:rFonts w:ascii="Times New Roman" w:eastAsia="Times New Roman" w:hAnsi="Times New Roman"/>
        </w:rPr>
        <w:t>zatrudnienia</w:t>
      </w:r>
      <w:r w:rsidRPr="007E7543">
        <w:rPr>
          <w:rFonts w:ascii="Times New Roman" w:eastAsia="Times New Roman" w:hAnsi="Times New Roman"/>
        </w:rPr>
        <w:t xml:space="preserve">: </w:t>
      </w:r>
      <w:r w:rsidR="009E580C" w:rsidRPr="007E7543">
        <w:rPr>
          <w:rFonts w:ascii="Times New Roman" w:eastAsia="Times New Roman" w:hAnsi="Times New Roman"/>
          <w:b/>
        </w:rPr>
        <w:t>1.0</w:t>
      </w:r>
      <w:r w:rsidR="004A4B5C" w:rsidRPr="007E7543">
        <w:rPr>
          <w:rFonts w:ascii="Times New Roman" w:eastAsia="Times New Roman" w:hAnsi="Times New Roman"/>
          <w:b/>
        </w:rPr>
        <w:t>4</w:t>
      </w:r>
      <w:r w:rsidR="009E580C" w:rsidRPr="007E7543">
        <w:rPr>
          <w:rFonts w:ascii="Times New Roman" w:eastAsia="Times New Roman" w:hAnsi="Times New Roman"/>
          <w:b/>
        </w:rPr>
        <w:t>.2021-31.</w:t>
      </w:r>
      <w:r w:rsidR="004A4B5C" w:rsidRPr="007E7543">
        <w:rPr>
          <w:rFonts w:ascii="Times New Roman" w:eastAsia="Times New Roman" w:hAnsi="Times New Roman"/>
          <w:b/>
        </w:rPr>
        <w:t>12.2024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44D75DE2" w14:textId="7B298873" w:rsidR="00575445" w:rsidRPr="007E7543" w:rsidRDefault="00575445" w:rsidP="4E7A27BD">
      <w:p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 xml:space="preserve">Oferty należy przesyłać </w:t>
      </w:r>
      <w:r w:rsidR="00897D09" w:rsidRPr="4E7A27BD">
        <w:rPr>
          <w:rFonts w:ascii="Times New Roman" w:eastAsia="Times New Roman" w:hAnsi="Times New Roman"/>
        </w:rPr>
        <w:t xml:space="preserve">na adres </w:t>
      </w:r>
      <w:r w:rsidR="00897D09" w:rsidRPr="007E7543">
        <w:rPr>
          <w:rFonts w:ascii="Times New Roman" w:eastAsia="Times New Roman" w:hAnsi="Times New Roman"/>
        </w:rPr>
        <w:t xml:space="preserve">e-mail: </w:t>
      </w:r>
      <w:r w:rsidR="4C8B97DF" w:rsidRPr="007E7543">
        <w:rPr>
          <w:rFonts w:ascii="Times New Roman" w:eastAsia="Times New Roman" w:hAnsi="Times New Roman"/>
        </w:rPr>
        <w:t>andrzej.raczkowski@umb.edu.pl oraz medycyna.populacyjna@umb.edu.pl</w:t>
      </w:r>
    </w:p>
    <w:p w14:paraId="07F8BB0F" w14:textId="4DDAB922" w:rsidR="00575445" w:rsidRPr="00575445" w:rsidRDefault="00897D09" w:rsidP="1EEDC86B">
      <w:p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  <w:color w:val="FF0000"/>
        </w:rPr>
        <w:t xml:space="preserve"> </w:t>
      </w:r>
      <w:r w:rsidRPr="4E7A27BD">
        <w:rPr>
          <w:rFonts w:ascii="Times New Roman" w:eastAsia="Times New Roman" w:hAnsi="Times New Roman"/>
        </w:rPr>
        <w:t xml:space="preserve">z podaniem w tytule maila: </w:t>
      </w:r>
      <w:r w:rsidR="00C4368D" w:rsidRPr="4E7A27BD">
        <w:rPr>
          <w:rFonts w:ascii="Times New Roman" w:eastAsia="Times New Roman" w:hAnsi="Times New Roman"/>
        </w:rPr>
        <w:t>„</w:t>
      </w:r>
      <w:r w:rsidR="00575445" w:rsidRPr="4E7A27BD">
        <w:rPr>
          <w:rFonts w:ascii="Times New Roman" w:eastAsia="Times New Roman" w:hAnsi="Times New Roman"/>
        </w:rPr>
        <w:t xml:space="preserve">Konkurs na stanowisko typu </w:t>
      </w:r>
      <w:r w:rsidR="00E22FBC" w:rsidRPr="4E7A27BD">
        <w:rPr>
          <w:rFonts w:ascii="Times New Roman" w:eastAsia="Times New Roman" w:hAnsi="Times New Roman"/>
        </w:rPr>
        <w:t>post-</w:t>
      </w:r>
      <w:proofErr w:type="spellStart"/>
      <w:r w:rsidR="00E22FBC" w:rsidRPr="4E7A27BD">
        <w:rPr>
          <w:rFonts w:ascii="Times New Roman" w:eastAsia="Times New Roman" w:hAnsi="Times New Roman"/>
        </w:rPr>
        <w:t>doc</w:t>
      </w:r>
      <w:proofErr w:type="spellEnd"/>
      <w:r w:rsidR="00575445" w:rsidRPr="4E7A27BD">
        <w:rPr>
          <w:rFonts w:ascii="Times New Roman" w:eastAsia="Times New Roman" w:hAnsi="Times New Roman"/>
        </w:rPr>
        <w:t xml:space="preserve"> w projekcie nr </w:t>
      </w:r>
      <w:r w:rsidR="004A4B5C" w:rsidRPr="4E7A27BD">
        <w:rPr>
          <w:rFonts w:ascii="Times New Roman" w:eastAsiaTheme="minorEastAsia" w:hAnsi="Times New Roman"/>
          <w:b/>
          <w:bCs/>
        </w:rPr>
        <w:t>2020/37/B/NZ7/03380</w:t>
      </w:r>
      <w:r w:rsidR="00575445" w:rsidRPr="4E7A27BD">
        <w:rPr>
          <w:rFonts w:ascii="Times New Roman" w:eastAsia="Times New Roman" w:hAnsi="Times New Roman"/>
        </w:rPr>
        <w:t>”</w:t>
      </w:r>
    </w:p>
    <w:p w14:paraId="60F7F28A" w14:textId="46EB1C65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>Wymagane dokumenty:</w:t>
      </w:r>
      <w:r w:rsidR="417721CA" w:rsidRPr="007E7543">
        <w:rPr>
          <w:rFonts w:ascii="Times New Roman" w:eastAsia="Times New Roman" w:hAnsi="Times New Roman"/>
        </w:rPr>
        <w:t xml:space="preserve"> </w:t>
      </w:r>
    </w:p>
    <w:p w14:paraId="19547EC2" w14:textId="7312700B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4A4B5C">
        <w:rPr>
          <w:rFonts w:ascii="Times New Roman" w:eastAsia="Times New Roman" w:hAnsi="Times New Roman"/>
        </w:rPr>
        <w:t>,</w:t>
      </w:r>
    </w:p>
    <w:p w14:paraId="393A1AC9" w14:textId="2137BFA8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4A4B5C">
        <w:rPr>
          <w:rFonts w:ascii="Times New Roman" w:eastAsia="Times New Roman" w:hAnsi="Times New Roman"/>
        </w:rPr>
        <w:t>L</w:t>
      </w:r>
      <w:r w:rsidR="009E580C" w:rsidRPr="009E580C">
        <w:rPr>
          <w:rFonts w:ascii="Times New Roman" w:eastAsia="Times New Roman" w:hAnsi="Times New Roman"/>
        </w:rPr>
        <w:t xml:space="preserve">isty referencyjne </w:t>
      </w:r>
      <w:r w:rsidRPr="009E580C">
        <w:rPr>
          <w:rFonts w:ascii="Times New Roman" w:eastAsia="Times New Roman" w:hAnsi="Times New Roman"/>
        </w:rPr>
        <w:t>(minimum 2)</w:t>
      </w:r>
      <w:r w:rsidR="004A4B5C">
        <w:rPr>
          <w:rFonts w:ascii="Times New Roman" w:eastAsia="Times New Roman" w:hAnsi="Times New Roman"/>
        </w:rPr>
        <w:t>,</w:t>
      </w:r>
    </w:p>
    <w:p w14:paraId="4DF351DC" w14:textId="317C84A9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CV przedstawiające osiągnięcia i doświadczenie naukowe kandydata, w tym </w:t>
      </w:r>
      <w:r w:rsidR="00DC6A0E">
        <w:rPr>
          <w:rFonts w:ascii="Times New Roman" w:eastAsia="Times New Roman" w:hAnsi="Times New Roman"/>
        </w:rPr>
        <w:t xml:space="preserve">publikacje oryginalne, </w:t>
      </w:r>
      <w:r w:rsidRPr="1EEDC86B">
        <w:rPr>
          <w:rFonts w:ascii="Times New Roman" w:eastAsia="Times New Roman" w:hAnsi="Times New Roman"/>
        </w:rPr>
        <w:t>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lastRenderedPageBreak/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EF9D05" w16cex:dateUtc="2021-01-20T05:22:26.7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93F0D5" w16cid:durableId="7BADE029"/>
  <w16cid:commentId w16cid:paraId="61437824" w16cid:durableId="2FEF9D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1DF"/>
    <w:multiLevelType w:val="hybridMultilevel"/>
    <w:tmpl w:val="269E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EED"/>
    <w:multiLevelType w:val="hybridMultilevel"/>
    <w:tmpl w:val="D8FE27B4"/>
    <w:lvl w:ilvl="0" w:tplc="7E807BE2">
      <w:start w:val="1"/>
      <w:numFmt w:val="decimal"/>
      <w:lvlText w:val="%1."/>
      <w:lvlJc w:val="left"/>
      <w:pPr>
        <w:ind w:left="720" w:hanging="360"/>
      </w:pPr>
    </w:lvl>
    <w:lvl w:ilvl="1" w:tplc="F6BE98FC">
      <w:start w:val="1"/>
      <w:numFmt w:val="lowerLetter"/>
      <w:lvlText w:val="%2."/>
      <w:lvlJc w:val="left"/>
      <w:pPr>
        <w:ind w:left="1440" w:hanging="360"/>
      </w:pPr>
    </w:lvl>
    <w:lvl w:ilvl="2" w:tplc="70FA99EA">
      <w:start w:val="1"/>
      <w:numFmt w:val="lowerRoman"/>
      <w:lvlText w:val="%3."/>
      <w:lvlJc w:val="right"/>
      <w:pPr>
        <w:ind w:left="2160" w:hanging="180"/>
      </w:pPr>
    </w:lvl>
    <w:lvl w:ilvl="3" w:tplc="1B3ADA6A">
      <w:start w:val="1"/>
      <w:numFmt w:val="decimal"/>
      <w:lvlText w:val="%4."/>
      <w:lvlJc w:val="left"/>
      <w:pPr>
        <w:ind w:left="2880" w:hanging="360"/>
      </w:pPr>
    </w:lvl>
    <w:lvl w:ilvl="4" w:tplc="CF6C13AE">
      <w:start w:val="1"/>
      <w:numFmt w:val="lowerLetter"/>
      <w:lvlText w:val="%5."/>
      <w:lvlJc w:val="left"/>
      <w:pPr>
        <w:ind w:left="3600" w:hanging="360"/>
      </w:pPr>
    </w:lvl>
    <w:lvl w:ilvl="5" w:tplc="76BEB496">
      <w:start w:val="1"/>
      <w:numFmt w:val="lowerRoman"/>
      <w:lvlText w:val="%6."/>
      <w:lvlJc w:val="right"/>
      <w:pPr>
        <w:ind w:left="4320" w:hanging="180"/>
      </w:pPr>
    </w:lvl>
    <w:lvl w:ilvl="6" w:tplc="617C5EE4">
      <w:start w:val="1"/>
      <w:numFmt w:val="decimal"/>
      <w:lvlText w:val="%7."/>
      <w:lvlJc w:val="left"/>
      <w:pPr>
        <w:ind w:left="5040" w:hanging="360"/>
      </w:pPr>
    </w:lvl>
    <w:lvl w:ilvl="7" w:tplc="E9EE04E4">
      <w:start w:val="1"/>
      <w:numFmt w:val="lowerLetter"/>
      <w:lvlText w:val="%8."/>
      <w:lvlJc w:val="left"/>
      <w:pPr>
        <w:ind w:left="5760" w:hanging="360"/>
      </w:pPr>
    </w:lvl>
    <w:lvl w:ilvl="8" w:tplc="FFF4BF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81BB2"/>
    <w:rsid w:val="00496A52"/>
    <w:rsid w:val="004A4B5C"/>
    <w:rsid w:val="004B1831"/>
    <w:rsid w:val="00575445"/>
    <w:rsid w:val="00575BF2"/>
    <w:rsid w:val="00581320"/>
    <w:rsid w:val="00584AB1"/>
    <w:rsid w:val="005E0A77"/>
    <w:rsid w:val="00624C4B"/>
    <w:rsid w:val="00650C81"/>
    <w:rsid w:val="00676A02"/>
    <w:rsid w:val="006F4820"/>
    <w:rsid w:val="007313C5"/>
    <w:rsid w:val="00755DCC"/>
    <w:rsid w:val="00761BE5"/>
    <w:rsid w:val="00775DA2"/>
    <w:rsid w:val="00776CFC"/>
    <w:rsid w:val="00787081"/>
    <w:rsid w:val="007A2987"/>
    <w:rsid w:val="007D6FCB"/>
    <w:rsid w:val="007D7B06"/>
    <w:rsid w:val="007E7543"/>
    <w:rsid w:val="00887478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3499B"/>
    <w:rsid w:val="00B72120"/>
    <w:rsid w:val="00BB0101"/>
    <w:rsid w:val="00BD6A5E"/>
    <w:rsid w:val="00BE533F"/>
    <w:rsid w:val="00BF28FC"/>
    <w:rsid w:val="00C13BF6"/>
    <w:rsid w:val="00C17242"/>
    <w:rsid w:val="00C4368D"/>
    <w:rsid w:val="00C45065"/>
    <w:rsid w:val="00C50247"/>
    <w:rsid w:val="00C64403"/>
    <w:rsid w:val="00CB4842"/>
    <w:rsid w:val="00CE0C6B"/>
    <w:rsid w:val="00D1103E"/>
    <w:rsid w:val="00D8572D"/>
    <w:rsid w:val="00D956D4"/>
    <w:rsid w:val="00DC6A0E"/>
    <w:rsid w:val="00E00B90"/>
    <w:rsid w:val="00E105BB"/>
    <w:rsid w:val="00E21466"/>
    <w:rsid w:val="00E22FBC"/>
    <w:rsid w:val="00EE1CE4"/>
    <w:rsid w:val="00F02875"/>
    <w:rsid w:val="00F04BD7"/>
    <w:rsid w:val="00F3521D"/>
    <w:rsid w:val="00F93FEB"/>
    <w:rsid w:val="01C64108"/>
    <w:rsid w:val="01CA1EE7"/>
    <w:rsid w:val="0216661A"/>
    <w:rsid w:val="034C78AE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818504"/>
    <w:rsid w:val="2DD82130"/>
    <w:rsid w:val="2ED03043"/>
    <w:rsid w:val="2FDEECDA"/>
    <w:rsid w:val="3024F8E9"/>
    <w:rsid w:val="32D595B9"/>
    <w:rsid w:val="35606930"/>
    <w:rsid w:val="37ECCEDB"/>
    <w:rsid w:val="38EBC8EB"/>
    <w:rsid w:val="3A793995"/>
    <w:rsid w:val="3D2BD80C"/>
    <w:rsid w:val="40995E7A"/>
    <w:rsid w:val="417721CA"/>
    <w:rsid w:val="41E6C1C7"/>
    <w:rsid w:val="43657133"/>
    <w:rsid w:val="439D72CA"/>
    <w:rsid w:val="444293C0"/>
    <w:rsid w:val="46363C52"/>
    <w:rsid w:val="465AC808"/>
    <w:rsid w:val="4809C8FE"/>
    <w:rsid w:val="49E045DB"/>
    <w:rsid w:val="4A2E977E"/>
    <w:rsid w:val="4AC48962"/>
    <w:rsid w:val="4C8B97DF"/>
    <w:rsid w:val="4DE9F68E"/>
    <w:rsid w:val="4E46A896"/>
    <w:rsid w:val="4E7A27BD"/>
    <w:rsid w:val="508BB823"/>
    <w:rsid w:val="5380D053"/>
    <w:rsid w:val="53A2192B"/>
    <w:rsid w:val="5559A143"/>
    <w:rsid w:val="55953D5D"/>
    <w:rsid w:val="56A12FEB"/>
    <w:rsid w:val="57988010"/>
    <w:rsid w:val="57F3EA39"/>
    <w:rsid w:val="5B2337C6"/>
    <w:rsid w:val="5B3A2D3D"/>
    <w:rsid w:val="61959581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43B4C9F"/>
    <w:rsid w:val="76734CCB"/>
    <w:rsid w:val="77A2D2D4"/>
    <w:rsid w:val="78F59565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character" w:styleId="Odwoaniedokomentarza">
    <w:name w:val="annotation reference"/>
    <w:basedOn w:val="Domylnaczcionkaakapitu"/>
    <w:uiPriority w:val="99"/>
    <w:semiHidden/>
    <w:unhideWhenUsed/>
    <w:rsid w:val="00F02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8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8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653dad5df0bf4e6d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5f63e7e44057436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B23A517214F4C82581A1A6622EDAD" ma:contentTypeVersion="4" ma:contentTypeDescription="Create a new document." ma:contentTypeScope="" ma:versionID="0b43e243ee651b38863eef520de6f3a8">
  <xsd:schema xmlns:xsd="http://www.w3.org/2001/XMLSchema" xmlns:xs="http://www.w3.org/2001/XMLSchema" xmlns:p="http://schemas.microsoft.com/office/2006/metadata/properties" xmlns:ns2="934e98e9-ac0b-498c-8690-71170dcae9d6" xmlns:ns3="8f8bd0da-9571-4452-8a30-5ff6560a4d96" targetNamespace="http://schemas.microsoft.com/office/2006/metadata/properties" ma:root="true" ma:fieldsID="6196062ae326c10a2003071f456839e6" ns2:_="" ns3:_="">
    <xsd:import namespace="934e98e9-ac0b-498c-8690-71170dcae9d6"/>
    <xsd:import namespace="8f8bd0da-9571-4452-8a30-5ff6560a4d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98e9-ac0b-498c-8690-71170dcae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bd0da-9571-4452-8a30-5ff6560a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91DFD-272E-4697-B6E0-1CE5FFCE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98e9-ac0b-498c-8690-71170dcae9d6"/>
    <ds:schemaRef ds:uri="8f8bd0da-9571-4452-8a30-5ff6560a4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1F6CF-7859-4717-85F4-4EA14AD0F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8C52C-3481-4A43-A9F6-D0331ADE3906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8f8bd0da-9571-4452-8a30-5ff6560a4d9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4e98e9-ac0b-498c-8690-71170dcae9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2021-01-21T12:00:00Z</dcterms:created>
  <dcterms:modified xsi:type="dcterms:W3CDTF">2021-01-21T12:24:00Z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0x010100198B23A517214F4C82581A1A6622EDAD</vt:lpwstr>
  </property>
</Properties>
</file>