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A5" w:rsidRDefault="007A6BA5" w:rsidP="007A6BA5">
      <w:pPr>
        <w:rPr>
          <w:lang w:val="en-US"/>
        </w:rPr>
      </w:pPr>
      <w:bookmarkStart w:id="0" w:name="_GoBack"/>
      <w:bookmarkEnd w:id="0"/>
    </w:p>
    <w:p w:rsidR="007A6BA5" w:rsidRPr="00FE34AD" w:rsidRDefault="007A6BA5" w:rsidP="007A6BA5">
      <w:pPr>
        <w:jc w:val="right"/>
        <w:rPr>
          <w:lang w:val="en-US"/>
        </w:rPr>
      </w:pPr>
      <w:r>
        <w:rPr>
          <w:sz w:val="14"/>
          <w:lang w:val="en-US"/>
        </w:rPr>
        <w:t xml:space="preserve">Annex No. </w:t>
      </w:r>
      <w:r w:rsidR="004840FB" w:rsidRPr="00F72240">
        <w:rPr>
          <w:sz w:val="14"/>
          <w:lang w:val="en-US"/>
        </w:rPr>
        <w:t>2</w:t>
      </w:r>
    </w:p>
    <w:p w:rsidR="007A6BA5" w:rsidRPr="00FE34AD" w:rsidRDefault="007A6BA5" w:rsidP="007A6BA5">
      <w:pPr>
        <w:jc w:val="right"/>
        <w:rPr>
          <w:lang w:val="en-US"/>
        </w:rPr>
      </w:pPr>
      <w:r>
        <w:rPr>
          <w:sz w:val="14"/>
          <w:lang w:val="en-US"/>
        </w:rPr>
        <w:t>To the Regulations of Student Vocational Placements</w:t>
      </w:r>
    </w:p>
    <w:p w:rsidR="007A6BA5" w:rsidRDefault="007A6BA5" w:rsidP="007A6BA5">
      <w:pPr>
        <w:jc w:val="right"/>
        <w:rPr>
          <w:sz w:val="14"/>
          <w:lang w:val="en-US"/>
        </w:rPr>
      </w:pPr>
    </w:p>
    <w:p w:rsidR="007A6BA5" w:rsidRDefault="007A6BA5" w:rsidP="007A6BA5">
      <w:pPr>
        <w:jc w:val="right"/>
        <w:rPr>
          <w:sz w:val="14"/>
          <w:lang w:val="en-US"/>
        </w:rPr>
      </w:pPr>
    </w:p>
    <w:p w:rsidR="007A6BA5" w:rsidRPr="00E14998" w:rsidRDefault="005A0DC9" w:rsidP="007A6BA5">
      <w:pPr>
        <w:jc w:val="center"/>
        <w:rPr>
          <w:lang w:val="en-US"/>
        </w:rPr>
      </w:pPr>
      <w:r w:rsidRPr="005A0DC9">
        <w:rPr>
          <w:lang w:val="en-US"/>
        </w:rPr>
        <w:t>Clerkship assessment survey</w:t>
      </w:r>
    </w:p>
    <w:p w:rsidR="007A6BA5" w:rsidRDefault="007A6BA5" w:rsidP="007A6BA5">
      <w:pPr>
        <w:rPr>
          <w:b/>
          <w:lang w:val="en-US"/>
        </w:rPr>
      </w:pPr>
    </w:p>
    <w:p w:rsidR="007A6BA5" w:rsidRPr="00FE34AD" w:rsidRDefault="007A6BA5" w:rsidP="007A6BA5">
      <w:pPr>
        <w:rPr>
          <w:lang w:val="en-US"/>
        </w:rPr>
      </w:pPr>
      <w:r>
        <w:rPr>
          <w:lang w:val="en-US"/>
        </w:rPr>
        <w:t>Field of study:  ………………………………………………………………………………….</w:t>
      </w:r>
    </w:p>
    <w:p w:rsidR="007A6BA5" w:rsidRPr="00FE34AD" w:rsidRDefault="007A6BA5" w:rsidP="007A6BA5">
      <w:pPr>
        <w:rPr>
          <w:lang w:val="en-US"/>
        </w:rPr>
      </w:pPr>
      <w:r>
        <w:rPr>
          <w:lang w:val="en-US"/>
        </w:rPr>
        <w:t>Year of study :  ………………………………………………………………………………….</w:t>
      </w:r>
    </w:p>
    <w:p w:rsidR="007A6BA5" w:rsidRPr="00FE34AD" w:rsidRDefault="007A6BA5" w:rsidP="007A6BA5">
      <w:pPr>
        <w:rPr>
          <w:lang w:val="en-US"/>
        </w:rPr>
      </w:pPr>
      <w:r>
        <w:rPr>
          <w:lang w:val="en-US"/>
        </w:rPr>
        <w:t>Place of vocational placement:  ………………………………………………………………...</w:t>
      </w:r>
    </w:p>
    <w:p w:rsidR="007A6BA5" w:rsidRDefault="007A6BA5" w:rsidP="007A6BA5">
      <w:pPr>
        <w:rPr>
          <w:lang w:val="en-US"/>
        </w:rPr>
      </w:pPr>
    </w:p>
    <w:p w:rsidR="007A6BA5" w:rsidRDefault="007A6BA5" w:rsidP="007A6BA5">
      <w:pPr>
        <w:rPr>
          <w:lang w:val="en-US"/>
        </w:rPr>
      </w:pPr>
    </w:p>
    <w:p w:rsidR="007A6BA5" w:rsidRPr="00FE34AD" w:rsidRDefault="007A6BA5" w:rsidP="007A6BA5">
      <w:pPr>
        <w:rPr>
          <w:lang w:val="en-US"/>
        </w:rPr>
      </w:pPr>
      <w:r>
        <w:rPr>
          <w:lang w:val="en-US"/>
        </w:rPr>
        <w:t>Answer pattern:          (5)  definitely yes</w:t>
      </w:r>
    </w:p>
    <w:p w:rsidR="007A6BA5" w:rsidRDefault="007A6BA5" w:rsidP="007A6BA5">
      <w:pPr>
        <w:numPr>
          <w:ilvl w:val="0"/>
          <w:numId w:val="2"/>
        </w:numPr>
      </w:pPr>
      <w:r>
        <w:rPr>
          <w:lang w:val="en-US"/>
        </w:rPr>
        <w:t>rather yes</w:t>
      </w:r>
    </w:p>
    <w:p w:rsidR="007A6BA5" w:rsidRDefault="007A6BA5" w:rsidP="007A6BA5">
      <w:pPr>
        <w:numPr>
          <w:ilvl w:val="0"/>
          <w:numId w:val="4"/>
        </w:numPr>
      </w:pPr>
      <w:r>
        <w:rPr>
          <w:lang w:val="en-US"/>
        </w:rPr>
        <w:t>hard to say</w:t>
      </w:r>
    </w:p>
    <w:p w:rsidR="007A6BA5" w:rsidRDefault="007A6BA5" w:rsidP="007A6BA5">
      <w:pPr>
        <w:numPr>
          <w:ilvl w:val="0"/>
          <w:numId w:val="3"/>
        </w:numPr>
      </w:pPr>
      <w:r>
        <w:rPr>
          <w:lang w:val="en-US"/>
        </w:rPr>
        <w:t>rather not</w:t>
      </w:r>
    </w:p>
    <w:p w:rsidR="007A6BA5" w:rsidRDefault="007A6BA5" w:rsidP="007A6BA5">
      <w:pPr>
        <w:numPr>
          <w:ilvl w:val="0"/>
          <w:numId w:val="1"/>
        </w:numPr>
      </w:pPr>
      <w:r>
        <w:rPr>
          <w:lang w:val="en-US"/>
        </w:rPr>
        <w:t>definitely no</w:t>
      </w:r>
    </w:p>
    <w:p w:rsidR="007A6BA5" w:rsidRDefault="007A6BA5" w:rsidP="007A6BA5">
      <w:pPr>
        <w:rPr>
          <w:lang w:val="en-US"/>
        </w:rPr>
      </w:pPr>
    </w:p>
    <w:tbl>
      <w:tblPr>
        <w:tblW w:w="0" w:type="auto"/>
        <w:tblInd w:w="-748" w:type="dxa"/>
        <w:tblLayout w:type="fixed"/>
        <w:tblLook w:val="0000" w:firstRow="0" w:lastRow="0" w:firstColumn="0" w:lastColumn="0" w:noHBand="0" w:noVBand="0"/>
      </w:tblPr>
      <w:tblGrid>
        <w:gridCol w:w="630"/>
        <w:gridCol w:w="5907"/>
        <w:gridCol w:w="846"/>
        <w:gridCol w:w="845"/>
        <w:gridCol w:w="850"/>
        <w:gridCol w:w="850"/>
        <w:gridCol w:w="856"/>
      </w:tblGrid>
      <w:tr w:rsidR="007A6BA5" w:rsidTr="00C1080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r>
              <w:t>No.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strike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jc w:val="center"/>
            </w:pPr>
            <w: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jc w:val="center"/>
            </w:pPr>
            <w: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jc w:val="center"/>
            </w:pPr>
            <w:r>
              <w:t>1</w:t>
            </w:r>
          </w:p>
        </w:tc>
      </w:tr>
      <w:tr w:rsidR="007A6BA5" w:rsidRPr="005A0DC9" w:rsidTr="00C1080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r>
              <w:t>1.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Pr="00FE34AD" w:rsidRDefault="007A6BA5" w:rsidP="00C10806">
            <w:pPr>
              <w:rPr>
                <w:lang w:val="en-US"/>
              </w:rPr>
            </w:pPr>
            <w:r>
              <w:rPr>
                <w:lang w:val="en-US"/>
              </w:rPr>
              <w:t>When commencing your training, were you familiarized with the regulations and structure of the Unit organizing your training?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</w:tr>
      <w:tr w:rsidR="007A6BA5" w:rsidRPr="005A0DC9" w:rsidTr="00C1080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r>
              <w:rPr>
                <w:lang w:val="en-US"/>
              </w:rPr>
              <w:t>2.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Pr="00FE34AD" w:rsidRDefault="007A6BA5" w:rsidP="00C10806">
            <w:pPr>
              <w:rPr>
                <w:lang w:val="en-US"/>
              </w:rPr>
            </w:pPr>
            <w:r>
              <w:rPr>
                <w:lang w:val="en-US"/>
              </w:rPr>
              <w:t>In your opinion, was the training time used effectively?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</w:tr>
      <w:tr w:rsidR="007A6BA5" w:rsidRPr="005A0DC9" w:rsidTr="00C1080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r>
              <w:rPr>
                <w:lang w:val="en-US"/>
              </w:rPr>
              <w:t>3.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Pr="00FE34AD" w:rsidRDefault="007A6BA5" w:rsidP="00C10806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Did the supervisor start performing his/her duties punctually?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</w:tr>
      <w:tr w:rsidR="007A6BA5" w:rsidRPr="005A0DC9" w:rsidTr="00C1080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r>
              <w:rPr>
                <w:lang w:val="en-US"/>
              </w:rPr>
              <w:t>4.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Pr="00FE34AD" w:rsidRDefault="007A6BA5" w:rsidP="00C10806">
            <w:pPr>
              <w:rPr>
                <w:lang w:val="en-US"/>
              </w:rPr>
            </w:pPr>
            <w:r>
              <w:rPr>
                <w:lang w:val="en-US"/>
              </w:rPr>
              <w:t>Did you receive substantive support, and your supervisor was competent, committed to the training process and directly monitored performing procedures?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</w:tr>
      <w:tr w:rsidR="007A6BA5" w:rsidRPr="005A0DC9" w:rsidTr="00C1080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r>
              <w:rPr>
                <w:lang w:val="en-US"/>
              </w:rPr>
              <w:t>5.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Pr="00FE34AD" w:rsidRDefault="007A6BA5" w:rsidP="00C10806">
            <w:pPr>
              <w:rPr>
                <w:lang w:val="en-US"/>
              </w:rPr>
            </w:pPr>
            <w:r>
              <w:rPr>
                <w:lang w:val="en-US"/>
              </w:rPr>
              <w:t>Did you practically use the knowledge gained during your studies while doing your training?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</w:tr>
      <w:tr w:rsidR="007A6BA5" w:rsidRPr="005A0DC9" w:rsidTr="00C1080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r>
              <w:rPr>
                <w:lang w:val="en-US"/>
              </w:rPr>
              <w:t>6.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Pr="00FE34AD" w:rsidRDefault="007A6BA5" w:rsidP="00C10806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Was adhering to ethical principles and confidentiality observed during your training?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</w:tr>
      <w:tr w:rsidR="007A6BA5" w:rsidRPr="005A0DC9" w:rsidTr="00C1080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r>
              <w:rPr>
                <w:lang w:val="en-US"/>
              </w:rPr>
              <w:t>7.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Pr="00FE34AD" w:rsidRDefault="007A6BA5" w:rsidP="00C10806">
            <w:pPr>
              <w:rPr>
                <w:lang w:val="en-US"/>
              </w:rPr>
            </w:pPr>
            <w:r>
              <w:rPr>
                <w:lang w:val="en-US"/>
              </w:rPr>
              <w:t>Did your vocational training enable you to perform activities listed in your training task worksheet?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</w:tr>
      <w:tr w:rsidR="007A6BA5" w:rsidRPr="005A0DC9" w:rsidTr="00C1080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r>
              <w:rPr>
                <w:lang w:val="en-US"/>
              </w:rPr>
              <w:t>8.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Pr="00FE34AD" w:rsidRDefault="007A6BA5" w:rsidP="00C10806">
            <w:pPr>
              <w:rPr>
                <w:lang w:val="en-US"/>
              </w:rPr>
            </w:pPr>
            <w:r>
              <w:rPr>
                <w:color w:val="000000"/>
                <w:spacing w:val="1"/>
                <w:lang w:val="en-US"/>
              </w:rPr>
              <w:t xml:space="preserve">Is the number of training hours adequate to complete the </w:t>
            </w:r>
            <w:r>
              <w:rPr>
                <w:color w:val="000000"/>
                <w:spacing w:val="1"/>
                <w:lang w:val="en-AU"/>
              </w:rPr>
              <w:t>programme</w:t>
            </w:r>
            <w:r>
              <w:rPr>
                <w:color w:val="000000"/>
                <w:spacing w:val="1"/>
                <w:lang w:val="en-US"/>
              </w:rPr>
              <w:t>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</w:tr>
      <w:tr w:rsidR="007A6BA5" w:rsidRPr="005A0DC9" w:rsidTr="00C1080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r>
              <w:rPr>
                <w:lang w:val="en-US"/>
              </w:rPr>
              <w:t>9.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Pr="00FE34AD" w:rsidRDefault="007A6BA5" w:rsidP="00C10806">
            <w:pPr>
              <w:shd w:val="clear" w:color="auto" w:fill="FFFFFF"/>
              <w:tabs>
                <w:tab w:val="left" w:pos="0"/>
              </w:tabs>
              <w:ind w:left="34"/>
              <w:rPr>
                <w:lang w:val="en-US"/>
              </w:rPr>
            </w:pPr>
            <w:r>
              <w:rPr>
                <w:color w:val="000000"/>
                <w:spacing w:val="-3"/>
                <w:lang w:val="en-US"/>
              </w:rPr>
              <w:t>In your opinion,  can this questionnaire contribute in any way to the improvement of the quality of the teaching process?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napToGrid w:val="0"/>
              <w:jc w:val="center"/>
              <w:rPr>
                <w:lang w:val="en-US"/>
              </w:rPr>
            </w:pPr>
          </w:p>
        </w:tc>
      </w:tr>
      <w:tr w:rsidR="007A6BA5" w:rsidTr="00C10806">
        <w:trPr>
          <w:trHeight w:val="7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r>
              <w:rPr>
                <w:lang w:val="en-US"/>
              </w:rPr>
              <w:t>10.</w:t>
            </w:r>
          </w:p>
        </w:tc>
        <w:tc>
          <w:tcPr>
            <w:tcW w:w="10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BA5" w:rsidRDefault="007A6BA5" w:rsidP="00C10806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>
              <w:rPr>
                <w:color w:val="000000"/>
                <w:spacing w:val="2"/>
                <w:lang w:val="en-US"/>
              </w:rPr>
              <w:t xml:space="preserve">In your opinion, should the organization of the training be changed? If yes, what improvements would you suggest?  YES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Wingdings 2" w:cs="Wingdings 2"/>
                <w:color w:val="000000"/>
                <w:spacing w:val="2"/>
                <w:lang w:val="en-US"/>
              </w:rPr>
              <w:t xml:space="preserve">   NO </w:t>
            </w:r>
            <w:r>
              <w:rPr>
                <w:rFonts w:ascii="Wingdings 2" w:eastAsia="Wingdings 2" w:hAnsi="Wingdings 2" w:cs="Wingdings 2"/>
              </w:rPr>
              <w:t></w:t>
            </w:r>
          </w:p>
          <w:p w:rsidR="007A6BA5" w:rsidRDefault="007A6BA5" w:rsidP="00C10806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rFonts w:eastAsia="Wingdings 2" w:cs="Wingdings 2"/>
              </w:rPr>
            </w:pPr>
          </w:p>
          <w:p w:rsidR="007A6BA5" w:rsidRDefault="007A6BA5" w:rsidP="00C10806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rFonts w:eastAsia="Wingdings 2" w:cs="Wingdings 2"/>
                <w:color w:val="000000"/>
                <w:spacing w:val="-3"/>
                <w:lang w:val="en-US"/>
              </w:rPr>
            </w:pPr>
          </w:p>
        </w:tc>
      </w:tr>
      <w:tr w:rsidR="007A6BA5" w:rsidRPr="005A0DC9" w:rsidTr="00C10806">
        <w:trPr>
          <w:trHeight w:val="7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BA5" w:rsidRDefault="007A6BA5" w:rsidP="00C10806">
            <w:r>
              <w:rPr>
                <w:rFonts w:eastAsia="Wingdings 2" w:cs="Wingdings 2"/>
              </w:rPr>
              <w:t>11.</w:t>
            </w:r>
          </w:p>
        </w:tc>
        <w:tc>
          <w:tcPr>
            <w:tcW w:w="10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BA5" w:rsidRPr="00FE34AD" w:rsidRDefault="007A6BA5" w:rsidP="00C10806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lang w:val="en-US"/>
              </w:rPr>
            </w:pPr>
            <w:r>
              <w:rPr>
                <w:rFonts w:eastAsia="Wingdings 2" w:cs="Wingdings 2"/>
                <w:color w:val="000000"/>
                <w:spacing w:val="2"/>
                <w:lang w:val="en-US"/>
              </w:rPr>
              <w:t>What were the decisive factors in choosing the place to complete your vocational placement?</w:t>
            </w:r>
          </w:p>
        </w:tc>
      </w:tr>
    </w:tbl>
    <w:p w:rsidR="007A6BA5" w:rsidRDefault="007A6BA5" w:rsidP="007A6BA5">
      <w:pPr>
        <w:rPr>
          <w:rFonts w:eastAsia="Wingdings 2" w:cs="Wingdings 2"/>
          <w:lang w:val="en-US"/>
        </w:rPr>
      </w:pPr>
    </w:p>
    <w:p w:rsidR="008B1763" w:rsidRPr="007A6BA5" w:rsidRDefault="005A0DC9">
      <w:pPr>
        <w:rPr>
          <w:lang w:val="en-US"/>
        </w:rPr>
      </w:pPr>
    </w:p>
    <w:sectPr w:rsidR="008B1763" w:rsidRPr="007A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A5"/>
    <w:rsid w:val="000A6410"/>
    <w:rsid w:val="00254B71"/>
    <w:rsid w:val="004840FB"/>
    <w:rsid w:val="005A0DC9"/>
    <w:rsid w:val="007A6BA5"/>
    <w:rsid w:val="00A32CDD"/>
    <w:rsid w:val="00E14998"/>
    <w:rsid w:val="00F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B8816-CD11-42E0-8768-0FBBE72E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B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2021-08-04T10:08:00Z</dcterms:created>
  <dcterms:modified xsi:type="dcterms:W3CDTF">2024-11-20T13:05:00Z</dcterms:modified>
</cp:coreProperties>
</file>