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1384B" w14:textId="77777777" w:rsidR="00055AEB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45BCE16C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F49E9">
        <w:rPr>
          <w:rFonts w:asciiTheme="majorHAnsi" w:hAnsiTheme="majorHAnsi" w:cstheme="majorHAnsi"/>
          <w:b/>
          <w:color w:val="000000"/>
        </w:rPr>
        <w:t>SYLABUS</w:t>
      </w:r>
    </w:p>
    <w:p w14:paraId="7A20B609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0F49E9">
        <w:rPr>
          <w:rFonts w:asciiTheme="majorHAnsi" w:hAnsiTheme="majorHAnsi" w:cstheme="majorHAnsi"/>
          <w:color w:val="000000"/>
        </w:rPr>
        <w:t>na cykl kształcenia rozpoczynający się w roku akademickim 2022/2023</w:t>
      </w:r>
    </w:p>
    <w:p w14:paraId="53F47440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055AEB" w:rsidRPr="000F49E9" w14:paraId="0E33A03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41C943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376DE694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</w:rPr>
              <w:t>Technologie Informacyjne</w:t>
            </w:r>
          </w:p>
        </w:tc>
      </w:tr>
      <w:tr w:rsidR="00055AEB" w:rsidRPr="000F49E9" w14:paraId="5125BC7F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D975A9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7C2F0C" w14:textId="0925C3BC" w:rsidR="00055AEB" w:rsidRPr="000F49E9" w:rsidRDefault="001A0BEB" w:rsidP="008D5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8D54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055AEB" w:rsidRPr="000F49E9" w14:paraId="7EC07A84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FBD258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654D01C" w14:textId="4F5514A8" w:rsidR="00055AEB" w:rsidRPr="000F49E9" w:rsidRDefault="0037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biostatystyka</w:t>
            </w:r>
            <w:bookmarkStart w:id="0" w:name="_GoBack"/>
            <w:bookmarkEnd w:id="0"/>
            <w:r w:rsidR="001A0BEB"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@umb.edu.pl</w:t>
            </w:r>
          </w:p>
        </w:tc>
      </w:tr>
      <w:tr w:rsidR="00055AEB" w:rsidRPr="000F49E9" w14:paraId="420E74E5" w14:textId="77777777">
        <w:trPr>
          <w:jc w:val="center"/>
        </w:trPr>
        <w:tc>
          <w:tcPr>
            <w:tcW w:w="2442" w:type="dxa"/>
            <w:vAlign w:val="center"/>
          </w:tcPr>
          <w:p w14:paraId="39290A9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76875D2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055AEB" w:rsidRPr="000F49E9" w14:paraId="76E5DAA5" w14:textId="77777777">
        <w:trPr>
          <w:jc w:val="center"/>
        </w:trPr>
        <w:tc>
          <w:tcPr>
            <w:tcW w:w="2442" w:type="dxa"/>
            <w:vAlign w:val="center"/>
          </w:tcPr>
          <w:p w14:paraId="3FA73E3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0E0BD4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055AEB" w:rsidRPr="000F49E9" w14:paraId="0F3F7472" w14:textId="77777777">
        <w:trPr>
          <w:jc w:val="center"/>
        </w:trPr>
        <w:tc>
          <w:tcPr>
            <w:tcW w:w="2442" w:type="dxa"/>
            <w:vAlign w:val="center"/>
          </w:tcPr>
          <w:p w14:paraId="6B01D95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40FB999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F42067" w:rsidRPr="000F49E9" w14:paraId="44BD75F2" w14:textId="77777777">
        <w:trPr>
          <w:jc w:val="center"/>
        </w:trPr>
        <w:tc>
          <w:tcPr>
            <w:tcW w:w="2442" w:type="dxa"/>
            <w:vAlign w:val="center"/>
          </w:tcPr>
          <w:p w14:paraId="1062FD4D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09C3C2E" w14:textId="4CDA0EE0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42067" w:rsidRPr="000F49E9" w14:paraId="055BF099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33629876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87FAEA5" w14:textId="2724ECB6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F42067" w:rsidRPr="000F49E9" w14:paraId="02DEB58B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3329CC57" w14:textId="77777777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6590E644" w14:textId="7C761BC1" w:rsidR="00F42067" w:rsidRPr="000F49E9" w:rsidRDefault="00F42067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55AEB" w:rsidRPr="000F49E9" w14:paraId="589A87D8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4E74C1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86004B4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EE6D146" w14:textId="3AE9A567" w:rsidR="00055AEB" w:rsidRPr="000F49E9" w:rsidRDefault="001A0BEB" w:rsidP="000F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F42067"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27F762EB" w14:textId="462CF3E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r w:rsidR="00F42067" w:rsidRPr="000F49E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="00F42067" w:rsidRPr="000F49E9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55AEB" w:rsidRPr="000F49E9" w14:paraId="77C2E3F2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B5A455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11229B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 przedmiotów zgodnie z postępowaniem rekrutacyjnym</w:t>
            </w:r>
          </w:p>
        </w:tc>
      </w:tr>
      <w:tr w:rsidR="00055AEB" w:rsidRPr="000F49E9" w14:paraId="0AD8377D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AAFB99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1270C23C" w14:textId="459621BD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Ćwiczenia: 30</w:t>
            </w:r>
          </w:p>
        </w:tc>
      </w:tr>
      <w:tr w:rsidR="00055AEB" w:rsidRPr="000F49E9" w14:paraId="7A7DD50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3D5790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</w:tcPr>
          <w:p w14:paraId="4F90A10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Zapoznanie studentów z podstawami technik informatycznych oraz zasadami pracy z Internetem, edytorami tekstu, arkuszami kalkulacyjnymi, bazami danych i programami graficznymi. Opanowanie praktycznych umiejętności korzystania z poznanych programów</w:t>
            </w:r>
          </w:p>
        </w:tc>
      </w:tr>
      <w:tr w:rsidR="00055AEB" w:rsidRPr="000F49E9" w14:paraId="738E428B" w14:textId="77777777" w:rsidTr="000F49E9">
        <w:trPr>
          <w:trHeight w:val="404"/>
          <w:jc w:val="center"/>
        </w:trPr>
        <w:tc>
          <w:tcPr>
            <w:tcW w:w="2442" w:type="dxa"/>
            <w:vAlign w:val="center"/>
          </w:tcPr>
          <w:p w14:paraId="6FF406B5" w14:textId="307B28CD" w:rsidR="00055AEB" w:rsidRPr="000F49E9" w:rsidRDefault="001A0BEB" w:rsidP="000F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</w:tc>
        <w:tc>
          <w:tcPr>
            <w:tcW w:w="7825" w:type="dxa"/>
            <w:gridSpan w:val="2"/>
            <w:vAlign w:val="center"/>
          </w:tcPr>
          <w:p w14:paraId="7FB23AFF" w14:textId="00AA1E05" w:rsidR="00055AEB" w:rsidRPr="000F49E9" w:rsidRDefault="00FE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Ćwiczenie: ć</w:t>
            </w:r>
            <w:r w:rsidR="001A0BEB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wiczenia laboratoryjne przy stanowisku komputerowym</w:t>
            </w:r>
          </w:p>
        </w:tc>
      </w:tr>
      <w:tr w:rsidR="00055AEB" w:rsidRPr="000F49E9" w14:paraId="3750988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39BBCB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78A399CF" w14:textId="0139A9D2" w:rsidR="00055AEB" w:rsidRPr="000F49E9" w:rsidRDefault="001A0BEB" w:rsidP="0041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Pracownicy naukowo-dydaktyczni i dydaktyczni zatrudnieni w Zakładzie </w:t>
            </w:r>
            <w:r w:rsidR="00414AB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055AEB" w:rsidRPr="000F49E9" w14:paraId="045EB65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9F8567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371A3B3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408565F8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6"/>
        <w:gridCol w:w="1561"/>
        <w:gridCol w:w="1134"/>
        <w:gridCol w:w="2679"/>
      </w:tblGrid>
      <w:tr w:rsidR="00055AEB" w:rsidRPr="000F49E9" w14:paraId="69313E9F" w14:textId="77777777">
        <w:trPr>
          <w:jc w:val="center"/>
        </w:trPr>
        <w:tc>
          <w:tcPr>
            <w:tcW w:w="983" w:type="dxa"/>
            <w:vAlign w:val="center"/>
          </w:tcPr>
          <w:p w14:paraId="58A5B07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676E8E4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17543E1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15DEB01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6B4A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11E4BE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79" w:type="dxa"/>
            <w:vAlign w:val="center"/>
          </w:tcPr>
          <w:p w14:paraId="1251DA5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055AEB" w:rsidRPr="000F49E9" w14:paraId="2376A8D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13C5AD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055AEB" w:rsidRPr="000F49E9" w14:paraId="546288DB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A38817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W1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CB7DD" w14:textId="6BFE385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zasady korzystania z systemów operacyjnych, podstawowych aplikacji biurowych (m.in. edytory tekstu, arkusze kalkulacyjne, bazy danych) oraz z Internetu, w zakresie pracy z danymi pochodzącymi z obszaru nauk medycznych i nauk o zdrowiu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63AC7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5F9C5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Align w:val="center"/>
          </w:tcPr>
          <w:p w14:paraId="4A1C833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42E2E2B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zaliczenie w formie pracy przy stanowisku komputerowym</w:t>
            </w:r>
          </w:p>
          <w:p w14:paraId="1521865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22B7FF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19D9D23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55AEB" w:rsidRPr="000F49E9" w14:paraId="3C46E5C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6329239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055AEB" w:rsidRPr="000F49E9" w14:paraId="44BF968E" w14:textId="77777777">
        <w:trPr>
          <w:jc w:val="center"/>
        </w:trPr>
        <w:tc>
          <w:tcPr>
            <w:tcW w:w="983" w:type="dxa"/>
            <w:vAlign w:val="center"/>
          </w:tcPr>
          <w:p w14:paraId="06EA6E5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U1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A97F863" w14:textId="12C4B88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posługiwać się komputerem w zakresie edycji tekstu, przygotowania prezentacji, tworzenia i korzystania z baz danych, tworzenia arkuszy kalkulacyjnych i korzystania z Internetu w zakresie pracy z danymi pochodzącymi z obszaru nauk medycznych i nauk o zdrowiu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0E6AC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3E463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Align w:val="center"/>
          </w:tcPr>
          <w:p w14:paraId="7018EE9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785262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zaliczenie w formie pracy przy stanowisku komputerowym</w:t>
            </w:r>
          </w:p>
          <w:p w14:paraId="1A15FA4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582FCB56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obserwacja pracy studenta </w:t>
            </w:r>
          </w:p>
          <w:p w14:paraId="3C98960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055AEB" w:rsidRPr="000F49E9" w14:paraId="5C8B762B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04FF988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sz w:val="18"/>
                <w:szCs w:val="18"/>
              </w:rPr>
              <w:t>kompetencje społeczne</w:t>
            </w:r>
          </w:p>
        </w:tc>
      </w:tr>
      <w:tr w:rsidR="00055AEB" w:rsidRPr="000F49E9" w14:paraId="1A89AC13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6D41248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722AE12" w14:textId="1FE84E4B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CEBBE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6C8D99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 w:val="restart"/>
            <w:vAlign w:val="center"/>
          </w:tcPr>
          <w:p w14:paraId="4E80FB8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</w:t>
            </w: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</w:p>
          <w:p w14:paraId="2320BAC8" w14:textId="194E4D75" w:rsidR="00055AEB" w:rsidRPr="000F49E9" w:rsidRDefault="001A0BEB" w:rsidP="00FE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ocenianie ciągłe przez nauczyciela</w:t>
            </w:r>
          </w:p>
          <w:p w14:paraId="39AA4088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lastRenderedPageBreak/>
              <w:t>Metody formujące:</w:t>
            </w:r>
          </w:p>
          <w:p w14:paraId="537A6B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</w:tc>
      </w:tr>
      <w:tr w:rsidR="00055AEB" w:rsidRPr="000F49E9" w14:paraId="19F74157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2E9B08C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lastRenderedPageBreak/>
              <w:t>K2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0CABA244" w14:textId="2E1043A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CCF7D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230BE8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030961BD" w14:textId="77777777" w:rsidR="00055AEB" w:rsidRPr="000F49E9" w:rsidRDefault="0005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49A4493D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D926A7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white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50C43FB" w14:textId="41001E2E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Przestrzega zasady etyki zawodowej</w:t>
            </w:r>
            <w:r w:rsidR="00FE3F5E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8D6B7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C71FEDA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C4AB8E7" w14:textId="77777777" w:rsidR="00055AEB" w:rsidRPr="000F49E9" w:rsidRDefault="0005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3E9A8266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055AEB" w:rsidRPr="000F49E9" w14:paraId="242748F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88969B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5AA918B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</w:tr>
      <w:tr w:rsidR="00055AEB" w:rsidRPr="000F49E9" w14:paraId="116924C2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122786C0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055AEB" w:rsidRPr="000F49E9" w14:paraId="73D7F90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D20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50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055AEB" w:rsidRPr="000F49E9" w14:paraId="42C13DF0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9E7D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055AEB" w:rsidRPr="000F49E9" w14:paraId="260E60FB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F78F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2D47B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1F10F193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3F0C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E7C3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055AEB" w:rsidRPr="000F49E9" w14:paraId="4C244B7F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5DD4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C8E84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02304FE6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3668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0381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3B79EAB2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CA7A" w14:textId="77777777" w:rsidR="00055AEB" w:rsidRPr="000F49E9" w:rsidRDefault="001A0BEB" w:rsidP="00F420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56C56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193A5A15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8521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345B" w14:textId="46933508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3</w:t>
            </w:r>
            <w:r w:rsidR="004B25FD"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</w:p>
        </w:tc>
      </w:tr>
      <w:tr w:rsidR="00055AEB" w:rsidRPr="000F49E9" w14:paraId="54C6CB69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E9E94F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055AEB" w:rsidRPr="000F49E9" w14:paraId="7A179D3A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4DCA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325A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055AEB" w:rsidRPr="000F49E9" w14:paraId="6D89E51E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B121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330F5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55AEB" w:rsidRPr="000F49E9" w14:paraId="584414CB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9FFD" w14:textId="77777777" w:rsidR="00055AEB" w:rsidRPr="000F49E9" w:rsidRDefault="001A0BEB" w:rsidP="00F42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1A2EC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</w:tr>
      <w:tr w:rsidR="00055AEB" w:rsidRPr="000F49E9" w14:paraId="2B36E431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DEA083" w14:textId="77777777" w:rsidR="00055AEB" w:rsidRPr="000F49E9" w:rsidRDefault="0005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C0A997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70</w:t>
            </w:r>
          </w:p>
        </w:tc>
      </w:tr>
    </w:tbl>
    <w:p w14:paraId="73DCF993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2"/>
      </w:tblGrid>
      <w:tr w:rsidR="00055AEB" w:rsidRPr="000F49E9" w14:paraId="0A9B7652" w14:textId="77777777" w:rsidTr="00F42067">
        <w:tc>
          <w:tcPr>
            <w:tcW w:w="10206" w:type="dxa"/>
            <w:gridSpan w:val="2"/>
          </w:tcPr>
          <w:p w14:paraId="7F5F6B1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055AEB" w:rsidRPr="000F49E9" w14:paraId="511223F7" w14:textId="77777777" w:rsidTr="000F49E9">
        <w:trPr>
          <w:trHeight w:val="330"/>
        </w:trPr>
        <w:tc>
          <w:tcPr>
            <w:tcW w:w="3544" w:type="dxa"/>
            <w:tcBorders>
              <w:right w:val="single" w:sz="4" w:space="0" w:color="000000"/>
            </w:tcBorders>
          </w:tcPr>
          <w:p w14:paraId="0916E71B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4EACBCF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14:paraId="53D943FD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055AEB" w:rsidRPr="000F49E9" w14:paraId="32584A4B" w14:textId="77777777" w:rsidTr="000F49E9">
        <w:trPr>
          <w:trHeight w:val="420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FA9984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</w:rPr>
              <w:t>W1, K1, K2, K3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02E2E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Podstawy pracy z komputerem i systemem operacyjnym Microsoft Windows. Podstawy działania sieci komputerowych. Praca z Internetem. Wyszukiwanie danych, korzystanie z wyszukiwarek internetowych.</w:t>
            </w:r>
          </w:p>
        </w:tc>
      </w:tr>
      <w:tr w:rsidR="00055AEB" w:rsidRPr="000F49E9" w14:paraId="4735C315" w14:textId="77777777" w:rsidTr="000F49E9">
        <w:trPr>
          <w:trHeight w:val="405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DE3F" w14:textId="77777777" w:rsidR="00055AEB" w:rsidRPr="000F49E9" w:rsidRDefault="001A0BEB" w:rsidP="00F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sz w:val="18"/>
                <w:szCs w:val="18"/>
              </w:rPr>
              <w:t>U1, K1, K2, K3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F7F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Edytor tekstu Microsoft Word. Tworzenie i edycja tekstów, praca z listami, tworzenie edycja tabel, tworzenie i edycja obiektów graficznych, rycin, tworzenie struktury dokumentu. Arkusz kalkulacyjny Microsoft Excel. Wprowadzanie i edycja danych, formatowanie obszarów danych, tworzenie złożonych formuł (funkcji), adresowanie względne i bezwzględne, tworzenie i edycja wykresów, filtrowanie danych, zaawansowana analiza danych - Analysis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Toolpak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Baza danych Microsoft Access. Rodzaje baz danych, istota pracy z relacyjnymi bazami danych, tworzenie i edycja tabel, tworzenie i edycja formularzy, tworzenie i edycja kwerend, tworzenie raportów. Grafika prezentacyjna - Microsoft PowerPoint. Rodzaje prezentacji multimedialnych, struktura prezentacji, tworzenie prezentacji multimedialnej, tworzenie prezentacji przenośnej.</w:t>
            </w:r>
          </w:p>
        </w:tc>
      </w:tr>
    </w:tbl>
    <w:p w14:paraId="69820DE8" w14:textId="77777777" w:rsidR="00055AEB" w:rsidRPr="000F49E9" w:rsidRDefault="00055AEB" w:rsidP="000F49E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5AEB" w:rsidRPr="000F49E9" w14:paraId="1E0229D8" w14:textId="77777777" w:rsidTr="00B6070A">
        <w:tc>
          <w:tcPr>
            <w:tcW w:w="10206" w:type="dxa"/>
          </w:tcPr>
          <w:p w14:paraId="3D5C6E59" w14:textId="091FF59A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055AEB" w:rsidRPr="000F49E9" w14:paraId="6E014610" w14:textId="77777777" w:rsidTr="00B6070A">
        <w:tc>
          <w:tcPr>
            <w:tcW w:w="10206" w:type="dxa"/>
          </w:tcPr>
          <w:p w14:paraId="540C1151" w14:textId="77777777" w:rsidR="00055AEB" w:rsidRPr="000F49E9" w:rsidRDefault="001A0BEB" w:rsidP="00F4206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R. Milewski, P.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Ziniewicz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J. Jamiołkowski. Technologie Informacyjne. Materiały do ćwiczeń. Wydawnictwo UMB, Białystok 2008.</w:t>
            </w:r>
          </w:p>
        </w:tc>
      </w:tr>
      <w:tr w:rsidR="00055AEB" w:rsidRPr="000F49E9" w14:paraId="3DBA65C7" w14:textId="77777777" w:rsidTr="00B6070A">
        <w:tc>
          <w:tcPr>
            <w:tcW w:w="10206" w:type="dxa"/>
          </w:tcPr>
          <w:p w14:paraId="41E9B465" w14:textId="2A1DBE3C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055AEB" w:rsidRPr="000F49E9" w14:paraId="3B27B401" w14:textId="77777777" w:rsidTr="00B6070A">
        <w:tc>
          <w:tcPr>
            <w:tcW w:w="10206" w:type="dxa"/>
          </w:tcPr>
          <w:p w14:paraId="32DF4A07" w14:textId="77777777" w:rsidR="00055AEB" w:rsidRPr="000F49E9" w:rsidRDefault="001A0BEB" w:rsidP="00F42067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G. Kowalczyk. MS Word 2002/XP. Ćwiczenie praktyczne. Helion, 2001., B. Danowski. MS Excel 2002/XP. Ćwiczenia praktyczne. Helion, 2001., J. Graf. MS Access 2002/XP. Ćwiczenia praktyczne. Helion, 2002., R. Bridges Altman. Po prostu PowerPoint 2002/XP PL. Helion, 2002., K.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Ivens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Internet – szybciej, lepiej. </w:t>
            </w:r>
            <w:proofErr w:type="spellStart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ReadMe</w:t>
            </w:r>
            <w:proofErr w:type="spellEnd"/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2003.</w:t>
            </w:r>
          </w:p>
        </w:tc>
      </w:tr>
    </w:tbl>
    <w:p w14:paraId="7D314C72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5AEB" w:rsidRPr="000F49E9" w14:paraId="52317E70" w14:textId="77777777" w:rsidTr="00B6070A">
        <w:tc>
          <w:tcPr>
            <w:tcW w:w="10206" w:type="dxa"/>
          </w:tcPr>
          <w:p w14:paraId="674EB98F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055AEB" w:rsidRPr="000F49E9" w14:paraId="2553AF27" w14:textId="77777777" w:rsidTr="00B6070A">
        <w:tc>
          <w:tcPr>
            <w:tcW w:w="10206" w:type="dxa"/>
            <w:vAlign w:val="center"/>
          </w:tcPr>
          <w:p w14:paraId="4FCC6035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kończy się zaliczeniem.</w:t>
            </w:r>
          </w:p>
          <w:p w14:paraId="6E93C311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35AF600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ich uzyskanie polega na poprawnym wykonaniu powierzonych zadań.</w:t>
            </w:r>
          </w:p>
          <w:p w14:paraId="2402F7E2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Weryfikacja podsumowująca odbywa się w formie praktycznego zaliczenia przy stanowisku komputerowym, </w:t>
            </w:r>
          </w:p>
          <w:p w14:paraId="20EC53B3" w14:textId="77777777" w:rsidR="00055AEB" w:rsidRPr="000F49E9" w:rsidRDefault="001A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49E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aby je uzyskać student powinien zdobyć 5 punktów z 7 możliwych do zdobycia.</w:t>
            </w:r>
          </w:p>
        </w:tc>
      </w:tr>
    </w:tbl>
    <w:p w14:paraId="16733CB1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DEC1DC1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63E4B95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EE65E21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6B6115F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1C54D3E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931144D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AE47A1C" w14:textId="77777777" w:rsidR="00055AEB" w:rsidRPr="000F49E9" w:rsidRDefault="00055A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A2D371F" w14:textId="5BCEF114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color w:val="000000"/>
          <w:sz w:val="18"/>
          <w:szCs w:val="18"/>
        </w:rPr>
        <w:t>30.04.2022</w:t>
      </w:r>
    </w:p>
    <w:p w14:paraId="33A88DE2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6457E70C" w14:textId="77777777" w:rsidR="00055AEB" w:rsidRPr="000F49E9" w:rsidRDefault="001A0BE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0F49E9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055AEB" w:rsidRPr="000F49E9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C00"/>
    <w:multiLevelType w:val="hybridMultilevel"/>
    <w:tmpl w:val="305ECB5C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957899"/>
    <w:multiLevelType w:val="multilevel"/>
    <w:tmpl w:val="918AD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BF5465F"/>
    <w:multiLevelType w:val="multilevel"/>
    <w:tmpl w:val="DABC12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B095A59"/>
    <w:multiLevelType w:val="hybridMultilevel"/>
    <w:tmpl w:val="305ECB5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EB"/>
    <w:rsid w:val="00055AEB"/>
    <w:rsid w:val="00076EB0"/>
    <w:rsid w:val="000F49E9"/>
    <w:rsid w:val="001414E3"/>
    <w:rsid w:val="001A0BEB"/>
    <w:rsid w:val="003764B8"/>
    <w:rsid w:val="00414AB2"/>
    <w:rsid w:val="004B25FD"/>
    <w:rsid w:val="008D5441"/>
    <w:rsid w:val="00B6070A"/>
    <w:rsid w:val="00F42067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D88"/>
  <w15:docId w15:val="{0E07550B-0FBB-4046-AEB8-E41A1245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bL8bu7Z7fuQl/LrrhwjuY/frA==">AMUW2mUQPF+cuWN/Sr+GryeEDq1TivNfyOVkKaZcyecavADLXp1kqfZOLluzMLhWXYTpCIkOPplsrBCkiwIllFYNfQdGQhGQjScnjHmyFHS5YZyRI2QT3/4=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Brykalska</cp:lastModifiedBy>
  <cp:revision>5</cp:revision>
  <dcterms:created xsi:type="dcterms:W3CDTF">2022-07-12T07:34:00Z</dcterms:created>
  <dcterms:modified xsi:type="dcterms:W3CDTF">2023-11-20T09:08:00Z</dcterms:modified>
</cp:coreProperties>
</file>