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6319" w14:textId="77777777" w:rsidR="002B6F05" w:rsidRDefault="002B6F05">
      <w:pPr>
        <w:pStyle w:val="Nagwek1"/>
        <w:ind w:left="708"/>
        <w:rPr>
          <w:sz w:val="26"/>
        </w:rPr>
      </w:pPr>
    </w:p>
    <w:p w14:paraId="5B6477A5" w14:textId="77777777" w:rsidR="00BF6A27" w:rsidRDefault="00F07FF8" w:rsidP="00BF6A27">
      <w:pPr>
        <w:pStyle w:val="Nagwek1"/>
        <w:ind w:left="-180" w:firstLine="180"/>
        <w:jc w:val="center"/>
        <w:rPr>
          <w:color w:val="FF0000"/>
          <w:sz w:val="40"/>
          <w:szCs w:val="40"/>
        </w:rPr>
      </w:pPr>
      <w:r w:rsidRPr="00F07FF8">
        <w:rPr>
          <w:color w:val="FF0000"/>
          <w:sz w:val="40"/>
          <w:szCs w:val="40"/>
        </w:rPr>
        <w:t>SEMINARIA</w:t>
      </w:r>
      <w:r w:rsidR="00BF6A27">
        <w:rPr>
          <w:color w:val="FF0000"/>
          <w:sz w:val="40"/>
          <w:szCs w:val="40"/>
        </w:rPr>
        <w:t xml:space="preserve"> </w:t>
      </w:r>
    </w:p>
    <w:p w14:paraId="384ECC4F" w14:textId="77777777" w:rsidR="002D5838" w:rsidRPr="002D5838" w:rsidRDefault="002D5838" w:rsidP="002D5838"/>
    <w:p w14:paraId="4200C499" w14:textId="77777777" w:rsidR="00B447EC" w:rsidRPr="002D5838" w:rsidRDefault="002D5838" w:rsidP="002D5838">
      <w:pPr>
        <w:pStyle w:val="Nagwek1"/>
        <w:ind w:left="-180" w:firstLine="464"/>
        <w:jc w:val="center"/>
        <w:rPr>
          <w:b w:val="0"/>
          <w:color w:val="FF0000"/>
          <w:sz w:val="40"/>
          <w:szCs w:val="40"/>
        </w:rPr>
      </w:pPr>
      <w:r w:rsidRPr="002D5838">
        <w:rPr>
          <w:b w:val="0"/>
          <w:sz w:val="28"/>
          <w:szCs w:val="28"/>
        </w:rPr>
        <w:t xml:space="preserve">Będą odbywały się w </w:t>
      </w:r>
      <w:r w:rsidR="00BF6A27" w:rsidRPr="002D5838">
        <w:rPr>
          <w:b w:val="0"/>
          <w:sz w:val="28"/>
          <w:szCs w:val="28"/>
        </w:rPr>
        <w:t>Sal</w:t>
      </w:r>
      <w:r w:rsidRPr="002D5838">
        <w:rPr>
          <w:b w:val="0"/>
          <w:sz w:val="28"/>
          <w:szCs w:val="28"/>
        </w:rPr>
        <w:t>i</w:t>
      </w:r>
      <w:r w:rsidR="00BF6A27" w:rsidRPr="002D5838">
        <w:rPr>
          <w:b w:val="0"/>
          <w:sz w:val="28"/>
          <w:szCs w:val="28"/>
        </w:rPr>
        <w:t xml:space="preserve"> 218 Collegium </w:t>
      </w:r>
      <w:proofErr w:type="spellStart"/>
      <w:r w:rsidR="00BF6A27" w:rsidRPr="002D5838">
        <w:rPr>
          <w:b w:val="0"/>
          <w:sz w:val="28"/>
          <w:szCs w:val="28"/>
        </w:rPr>
        <w:t>Primum</w:t>
      </w:r>
      <w:proofErr w:type="spellEnd"/>
      <w:r w:rsidRPr="002D5838">
        <w:rPr>
          <w:b w:val="0"/>
          <w:sz w:val="28"/>
          <w:szCs w:val="28"/>
        </w:rPr>
        <w:t xml:space="preserve"> zgodnie z następującym harmonogramem</w:t>
      </w:r>
    </w:p>
    <w:p w14:paraId="3282E984" w14:textId="77777777" w:rsidR="00B447EC" w:rsidRPr="002D5838" w:rsidRDefault="00B447EC" w:rsidP="002D5838">
      <w:pPr>
        <w:jc w:val="center"/>
        <w:rPr>
          <w:color w:val="FF0000"/>
        </w:rPr>
      </w:pPr>
    </w:p>
    <w:p w14:paraId="63452ED0" w14:textId="77777777" w:rsidR="009D0BE7" w:rsidRPr="00F07FF8" w:rsidRDefault="00AD0B49" w:rsidP="001F4C99">
      <w:pPr>
        <w:pStyle w:val="Nagwek1"/>
        <w:spacing w:line="360" w:lineRule="auto"/>
        <w:ind w:firstLine="0"/>
        <w:rPr>
          <w:sz w:val="26"/>
        </w:rPr>
      </w:pPr>
      <w:r w:rsidRPr="00D86F39">
        <w:rPr>
          <w:color w:val="FF0000"/>
          <w:sz w:val="26"/>
        </w:rPr>
        <w:t>ŚRODA</w:t>
      </w:r>
      <w:r w:rsidR="00D44F60" w:rsidRPr="00D86F39">
        <w:rPr>
          <w:color w:val="FF0000"/>
          <w:sz w:val="26"/>
        </w:rPr>
        <w:t xml:space="preserve"> </w:t>
      </w:r>
      <w:r w:rsidR="00D44F60" w:rsidRPr="00D86F39">
        <w:rPr>
          <w:color w:val="FF0000"/>
          <w:sz w:val="28"/>
          <w:szCs w:val="28"/>
        </w:rPr>
        <w:t>10:00-11:4</w:t>
      </w:r>
      <w:r w:rsidR="00E2193C" w:rsidRPr="00D86F39">
        <w:rPr>
          <w:color w:val="FF0000"/>
          <w:sz w:val="28"/>
          <w:szCs w:val="28"/>
        </w:rPr>
        <w:t>5</w:t>
      </w:r>
      <w:r w:rsidR="00D44F60" w:rsidRPr="00D86F39">
        <w:rPr>
          <w:b w:val="0"/>
          <w:color w:val="FF0000"/>
          <w:sz w:val="28"/>
          <w:szCs w:val="28"/>
        </w:rPr>
        <w:t xml:space="preserve">   </w:t>
      </w:r>
      <w:r w:rsidRPr="00D86F39">
        <w:rPr>
          <w:color w:val="FF0000"/>
          <w:sz w:val="26"/>
        </w:rPr>
        <w:t xml:space="preserve">  </w:t>
      </w:r>
      <w:r w:rsidR="00D44F60" w:rsidRPr="00D86F39">
        <w:rPr>
          <w:color w:val="FF0000"/>
          <w:sz w:val="26"/>
        </w:rPr>
        <w:t xml:space="preserve"> </w:t>
      </w:r>
      <w:r w:rsidR="00B447EC">
        <w:rPr>
          <w:color w:val="FF0000"/>
          <w:sz w:val="26"/>
        </w:rPr>
        <w:tab/>
      </w:r>
      <w:r w:rsidR="00F07FF8">
        <w:rPr>
          <w:color w:val="FF0000"/>
          <w:sz w:val="26"/>
        </w:rPr>
        <w:t>GRUPA</w:t>
      </w:r>
      <w:r w:rsidR="00785267">
        <w:rPr>
          <w:color w:val="FF0000"/>
          <w:sz w:val="26"/>
        </w:rPr>
        <w:t xml:space="preserve"> </w:t>
      </w:r>
      <w:r w:rsidR="00F07FF8">
        <w:rPr>
          <w:color w:val="FF0000"/>
          <w:sz w:val="26"/>
        </w:rPr>
        <w:t xml:space="preserve"> </w:t>
      </w:r>
      <w:r w:rsidR="00E2193C">
        <w:rPr>
          <w:color w:val="FF0000"/>
          <w:sz w:val="26"/>
        </w:rPr>
        <w:t>B</w:t>
      </w:r>
      <w:r w:rsidR="00D44F60">
        <w:rPr>
          <w:color w:val="FF0000"/>
          <w:sz w:val="26"/>
        </w:rPr>
        <w:t xml:space="preserve"> </w:t>
      </w:r>
      <w:r w:rsidR="00D44F60">
        <w:rPr>
          <w:color w:val="FF0000"/>
          <w:sz w:val="26"/>
        </w:rPr>
        <w:tab/>
      </w:r>
      <w:r w:rsidR="00D44F60">
        <w:rPr>
          <w:color w:val="FF0000"/>
          <w:sz w:val="26"/>
        </w:rPr>
        <w:tab/>
      </w:r>
    </w:p>
    <w:p w14:paraId="7021D4CD" w14:textId="79AF15D8" w:rsidR="00AD0B49" w:rsidRPr="00D86F39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 </w:t>
      </w:r>
      <w:r w:rsidRPr="00D86F39">
        <w:rPr>
          <w:sz w:val="26"/>
        </w:rPr>
        <w:t xml:space="preserve">I      </w:t>
      </w:r>
      <w:r w:rsidR="00ED64B9" w:rsidRPr="00D86F39">
        <w:rPr>
          <w:sz w:val="26"/>
        </w:rPr>
        <w:t>0</w:t>
      </w:r>
      <w:r w:rsidR="00BF6A27">
        <w:rPr>
          <w:sz w:val="26"/>
        </w:rPr>
        <w:t>2</w:t>
      </w:r>
      <w:r w:rsidR="00ED64B9" w:rsidRPr="00D86F39">
        <w:rPr>
          <w:sz w:val="26"/>
        </w:rPr>
        <w:t>.</w:t>
      </w:r>
      <w:r w:rsidR="00CB6200" w:rsidRPr="00D86F39">
        <w:rPr>
          <w:sz w:val="26"/>
        </w:rPr>
        <w:t>10</w:t>
      </w:r>
      <w:r w:rsidRPr="00D86F39">
        <w:rPr>
          <w:sz w:val="26"/>
        </w:rPr>
        <w:t>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="00681DC0" w:rsidRPr="00D86F39">
        <w:rPr>
          <w:sz w:val="26"/>
        </w:rPr>
        <w:tab/>
      </w:r>
      <w:r w:rsidR="00C268A1" w:rsidRPr="00D86F39">
        <w:rPr>
          <w:b/>
          <w:bCs/>
          <w:sz w:val="26"/>
        </w:rPr>
        <w:t>Witaminy</w:t>
      </w:r>
      <w:r w:rsidR="00CB7CB1">
        <w:rPr>
          <w:b/>
          <w:bCs/>
          <w:sz w:val="26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>dr hab.</w:t>
      </w:r>
      <w:r w:rsidR="00CB7CB1">
        <w:rPr>
          <w:b/>
          <w:bCs/>
          <w:sz w:val="22"/>
          <w:szCs w:val="22"/>
          <w:u w:val="single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>Małgorzata Borzym-Kluczyk</w:t>
      </w:r>
    </w:p>
    <w:p w14:paraId="4F7B5FC0" w14:textId="77777777" w:rsidR="00124B6B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     </w:t>
      </w:r>
      <w:r w:rsidR="00BF6A27">
        <w:rPr>
          <w:sz w:val="26"/>
        </w:rPr>
        <w:t>09</w:t>
      </w:r>
      <w:r w:rsidR="00ED64B9" w:rsidRPr="00D86F39">
        <w:rPr>
          <w:sz w:val="26"/>
        </w:rPr>
        <w:t>.1</w:t>
      </w:r>
      <w:r w:rsidRPr="00D86F39">
        <w:rPr>
          <w:sz w:val="26"/>
        </w:rPr>
        <w:t>0.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DB2A02" w:rsidRPr="00D86F39">
        <w:rPr>
          <w:b/>
          <w:bCs/>
          <w:sz w:val="26"/>
        </w:rPr>
        <w:t>Transdukcja sygnału przez błony komórkowe</w:t>
      </w:r>
      <w:r w:rsidR="00CB7CB1">
        <w:rPr>
          <w:b/>
          <w:bCs/>
          <w:sz w:val="26"/>
        </w:rPr>
        <w:t xml:space="preserve"> </w:t>
      </w:r>
    </w:p>
    <w:p w14:paraId="5CEDA43F" w14:textId="45F7D38B" w:rsidR="00DB2A02" w:rsidRPr="00D86F39" w:rsidRDefault="00CB7CB1" w:rsidP="00124B6B">
      <w:pPr>
        <w:spacing w:line="360" w:lineRule="auto"/>
        <w:ind w:left="3540"/>
        <w:rPr>
          <w:b/>
          <w:bCs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  <w:r>
        <w:rPr>
          <w:b/>
          <w:bCs/>
          <w:sz w:val="22"/>
          <w:szCs w:val="22"/>
          <w:u w:val="single"/>
        </w:rPr>
        <w:t xml:space="preserve">  </w:t>
      </w:r>
    </w:p>
    <w:p w14:paraId="23C2F4C2" w14:textId="57E6BFC1" w:rsidR="00AD0B49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III    </w:t>
      </w:r>
      <w:r w:rsidR="00155F26" w:rsidRPr="00D86F39">
        <w:rPr>
          <w:sz w:val="26"/>
        </w:rPr>
        <w:t>1</w:t>
      </w:r>
      <w:r w:rsidR="00BF6A27">
        <w:rPr>
          <w:sz w:val="26"/>
        </w:rPr>
        <w:t>6</w:t>
      </w:r>
      <w:r w:rsidRPr="00D86F39">
        <w:rPr>
          <w:sz w:val="26"/>
        </w:rPr>
        <w:t>.10.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B447EC">
        <w:rPr>
          <w:b/>
          <w:bCs/>
          <w:sz w:val="26"/>
        </w:rPr>
        <w:t xml:space="preserve"> </w:t>
      </w:r>
      <w:r w:rsidR="008931CF" w:rsidRPr="00D86F39">
        <w:rPr>
          <w:b/>
          <w:bCs/>
          <w:sz w:val="26"/>
        </w:rPr>
        <w:t>Hormony</w:t>
      </w:r>
      <w:r w:rsidR="00CB7CB1">
        <w:rPr>
          <w:b/>
          <w:bCs/>
          <w:sz w:val="26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09347139" w14:textId="77777777" w:rsidR="00E2193C" w:rsidRDefault="00E2193C" w:rsidP="00E2193C">
      <w:pPr>
        <w:pStyle w:val="Nagwek1"/>
        <w:spacing w:line="360" w:lineRule="auto"/>
        <w:ind w:firstLine="0"/>
        <w:rPr>
          <w:sz w:val="26"/>
        </w:rPr>
      </w:pPr>
      <w:r w:rsidRPr="00D86F39">
        <w:rPr>
          <w:color w:val="FF0000"/>
          <w:sz w:val="26"/>
        </w:rPr>
        <w:t xml:space="preserve">ŚRODA </w:t>
      </w:r>
      <w:r w:rsidRPr="00D86F39">
        <w:rPr>
          <w:color w:val="FF0000"/>
          <w:sz w:val="28"/>
          <w:szCs w:val="28"/>
        </w:rPr>
        <w:t>10:00-11:30</w:t>
      </w:r>
      <w:r w:rsidRPr="00D86F39">
        <w:rPr>
          <w:b w:val="0"/>
          <w:color w:val="FF0000"/>
          <w:sz w:val="28"/>
          <w:szCs w:val="28"/>
        </w:rPr>
        <w:t xml:space="preserve">   </w:t>
      </w:r>
      <w:r w:rsidRPr="00D86F39">
        <w:rPr>
          <w:color w:val="FF0000"/>
          <w:sz w:val="26"/>
        </w:rPr>
        <w:t xml:space="preserve">   </w:t>
      </w:r>
      <w:r w:rsidR="00F07FF8">
        <w:rPr>
          <w:color w:val="FF0000"/>
          <w:sz w:val="26"/>
        </w:rPr>
        <w:t>GRUPA</w:t>
      </w:r>
      <w:r w:rsidR="00785267">
        <w:rPr>
          <w:color w:val="FF0000"/>
          <w:sz w:val="26"/>
        </w:rPr>
        <w:t xml:space="preserve"> </w:t>
      </w:r>
      <w:r w:rsidR="00F07FF8">
        <w:rPr>
          <w:color w:val="FF0000"/>
          <w:sz w:val="26"/>
        </w:rPr>
        <w:t xml:space="preserve"> </w:t>
      </w:r>
      <w:r>
        <w:rPr>
          <w:color w:val="FF0000"/>
          <w:sz w:val="26"/>
        </w:rPr>
        <w:t xml:space="preserve">B </w:t>
      </w:r>
      <w:r>
        <w:rPr>
          <w:color w:val="FF0000"/>
          <w:sz w:val="26"/>
        </w:rPr>
        <w:tab/>
      </w:r>
    </w:p>
    <w:p w14:paraId="6C9C997F" w14:textId="77777777" w:rsidR="00CB7CB1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</w:t>
      </w:r>
      <w:r w:rsidRPr="00D86F39">
        <w:rPr>
          <w:sz w:val="26"/>
        </w:rPr>
        <w:t xml:space="preserve">IV    </w:t>
      </w:r>
      <w:r w:rsidR="009D0BE7" w:rsidRPr="00D86F39">
        <w:rPr>
          <w:sz w:val="26"/>
        </w:rPr>
        <w:t>2</w:t>
      </w:r>
      <w:r w:rsidR="00BF6A27">
        <w:rPr>
          <w:sz w:val="26"/>
        </w:rPr>
        <w:t>3</w:t>
      </w:r>
      <w:r w:rsidRPr="00D86F39">
        <w:rPr>
          <w:sz w:val="26"/>
        </w:rPr>
        <w:t>.10.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572FB3" w:rsidRPr="00D86F39">
        <w:rPr>
          <w:b/>
          <w:bCs/>
          <w:sz w:val="26"/>
        </w:rPr>
        <w:t>Budowa i organizacja macierzy pozakomórkowej: kolagen</w:t>
      </w:r>
      <w:r w:rsidR="00CB7CB1">
        <w:rPr>
          <w:b/>
          <w:bCs/>
          <w:sz w:val="26"/>
        </w:rPr>
        <w:t xml:space="preserve"> </w:t>
      </w:r>
    </w:p>
    <w:p w14:paraId="3BE85AC5" w14:textId="39E6F6F3" w:rsidR="00AD0B49" w:rsidRPr="00D86F39" w:rsidRDefault="00CB7CB1" w:rsidP="00CB7CB1">
      <w:pPr>
        <w:spacing w:line="360" w:lineRule="auto"/>
        <w:ind w:left="3540"/>
        <w:rPr>
          <w:b/>
          <w:bCs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59D6299D" w14:textId="4243E73F" w:rsidR="00CB7CB1" w:rsidRDefault="00AD0B49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V     </w:t>
      </w:r>
      <w:r w:rsidR="00BF6A27">
        <w:rPr>
          <w:sz w:val="26"/>
        </w:rPr>
        <w:t>30</w:t>
      </w:r>
      <w:r w:rsidRPr="00D86F39">
        <w:rPr>
          <w:sz w:val="26"/>
        </w:rPr>
        <w:t>.1</w:t>
      </w:r>
      <w:r w:rsidR="00BF6A27">
        <w:rPr>
          <w:sz w:val="26"/>
        </w:rPr>
        <w:t>0</w:t>
      </w:r>
      <w:r w:rsidRPr="00D86F39">
        <w:rPr>
          <w:sz w:val="26"/>
        </w:rPr>
        <w:t>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572FB3" w:rsidRPr="00D86F39">
        <w:rPr>
          <w:b/>
          <w:bCs/>
          <w:sz w:val="26"/>
        </w:rPr>
        <w:t>Regulacja metabolizmu główne szlaki metaboliczne</w:t>
      </w:r>
      <w:r w:rsidR="00CB7CB1">
        <w:rPr>
          <w:b/>
          <w:bCs/>
          <w:sz w:val="26"/>
        </w:rPr>
        <w:t xml:space="preserve"> </w:t>
      </w:r>
    </w:p>
    <w:p w14:paraId="5BEF00D8" w14:textId="4CE60A9C" w:rsidR="004C5502" w:rsidRPr="00D86F39" w:rsidRDefault="00CB7CB1" w:rsidP="00CB7CB1">
      <w:pPr>
        <w:spacing w:line="360" w:lineRule="auto"/>
        <w:ind w:left="3540" w:hanging="708"/>
        <w:rPr>
          <w:sz w:val="26"/>
        </w:rPr>
      </w:pPr>
      <w:r>
        <w:rPr>
          <w:b/>
          <w:bCs/>
          <w:sz w:val="26"/>
        </w:rPr>
        <w:t xml:space="preserve"> </w:t>
      </w:r>
      <w:r>
        <w:rPr>
          <w:b/>
          <w:bCs/>
          <w:sz w:val="26"/>
        </w:rPr>
        <w:tab/>
      </w:r>
      <w:r w:rsidRPr="00CB7CB1">
        <w:rPr>
          <w:b/>
          <w:bCs/>
          <w:sz w:val="22"/>
          <w:szCs w:val="22"/>
          <w:u w:val="single"/>
        </w:rPr>
        <w:t>dr hab.</w:t>
      </w:r>
      <w:r>
        <w:rPr>
          <w:b/>
          <w:bCs/>
          <w:sz w:val="22"/>
          <w:szCs w:val="22"/>
          <w:u w:val="single"/>
        </w:rPr>
        <w:t xml:space="preserve"> </w:t>
      </w:r>
      <w:r w:rsidRPr="00CB7CB1">
        <w:rPr>
          <w:b/>
          <w:bCs/>
          <w:sz w:val="22"/>
          <w:szCs w:val="22"/>
          <w:u w:val="single"/>
        </w:rPr>
        <w:t>Małgorzata Borzym-Kluczyk</w:t>
      </w:r>
    </w:p>
    <w:p w14:paraId="7B005108" w14:textId="41406B14" w:rsidR="00AD0B49" w:rsidRPr="00D86F39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VI   </w:t>
      </w:r>
      <w:r w:rsidR="00BF6A27">
        <w:rPr>
          <w:sz w:val="26"/>
        </w:rPr>
        <w:t xml:space="preserve"> 06</w:t>
      </w:r>
      <w:r w:rsidR="00AD0B49" w:rsidRPr="00D86F39">
        <w:rPr>
          <w:sz w:val="26"/>
        </w:rPr>
        <w:t>.11.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="00AD0B49" w:rsidRPr="00D86F39">
        <w:rPr>
          <w:sz w:val="26"/>
        </w:rPr>
        <w:tab/>
      </w:r>
      <w:r w:rsidR="008931CF" w:rsidRPr="00D86F39">
        <w:rPr>
          <w:b/>
          <w:bCs/>
          <w:sz w:val="26"/>
        </w:rPr>
        <w:t xml:space="preserve">Budowa </w:t>
      </w:r>
      <w:r w:rsidR="008931CF" w:rsidRPr="00E04AF2">
        <w:rPr>
          <w:b/>
          <w:bCs/>
          <w:sz w:val="26"/>
        </w:rPr>
        <w:t xml:space="preserve">i organizacja macierzy pozakomórkowej: </w:t>
      </w:r>
      <w:proofErr w:type="spellStart"/>
      <w:r w:rsidR="008931CF" w:rsidRPr="00E04AF2">
        <w:rPr>
          <w:b/>
          <w:bCs/>
          <w:sz w:val="26"/>
        </w:rPr>
        <w:t>glikozoaminoglikany</w:t>
      </w:r>
      <w:proofErr w:type="spellEnd"/>
      <w:r w:rsidR="00CB7CB1" w:rsidRPr="00CB7CB1">
        <w:rPr>
          <w:b/>
          <w:bCs/>
          <w:sz w:val="22"/>
          <w:szCs w:val="22"/>
        </w:rPr>
        <w:t xml:space="preserve"> </w:t>
      </w:r>
      <w:r w:rsidR="00CB7CB1">
        <w:rPr>
          <w:b/>
          <w:bCs/>
          <w:sz w:val="22"/>
          <w:szCs w:val="22"/>
          <w:u w:val="single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563195B1" w14:textId="26D8D1C9" w:rsidR="007A15CF" w:rsidRDefault="00AD0B49" w:rsidP="008C5DF5">
      <w:pPr>
        <w:spacing w:line="360" w:lineRule="auto"/>
        <w:ind w:left="3540" w:hanging="3256"/>
        <w:rPr>
          <w:sz w:val="26"/>
        </w:rPr>
      </w:pPr>
      <w:r w:rsidRPr="00D86F39">
        <w:rPr>
          <w:sz w:val="26"/>
        </w:rPr>
        <w:t xml:space="preserve">Seminarium VII  </w:t>
      </w:r>
      <w:r w:rsidR="00BF6A27">
        <w:rPr>
          <w:sz w:val="26"/>
        </w:rPr>
        <w:t>13</w:t>
      </w:r>
      <w:r w:rsidRPr="00D86F39">
        <w:rPr>
          <w:sz w:val="26"/>
        </w:rPr>
        <w:t>.11.</w:t>
      </w:r>
      <w:r w:rsidR="00D133D5" w:rsidRPr="00D86F39">
        <w:rPr>
          <w:sz w:val="26"/>
        </w:rPr>
        <w:t>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B447EC">
        <w:rPr>
          <w:b/>
          <w:bCs/>
          <w:sz w:val="26"/>
        </w:rPr>
        <w:t>Biochemia skóry</w:t>
      </w:r>
      <w:r w:rsidR="00B447EC" w:rsidRPr="00E04AF2">
        <w:rPr>
          <w:b/>
          <w:bCs/>
          <w:sz w:val="26"/>
        </w:rPr>
        <w:t xml:space="preserve"> </w:t>
      </w:r>
      <w:r w:rsidR="00CB7CB1" w:rsidRPr="00CB7CB1">
        <w:rPr>
          <w:b/>
          <w:bCs/>
          <w:sz w:val="22"/>
          <w:szCs w:val="22"/>
          <w:u w:val="single"/>
        </w:rPr>
        <w:t xml:space="preserve">dr </w:t>
      </w:r>
      <w:r w:rsidR="00CB7CB1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CB7CB1">
        <w:rPr>
          <w:b/>
          <w:bCs/>
          <w:sz w:val="22"/>
          <w:szCs w:val="22"/>
          <w:u w:val="single"/>
        </w:rPr>
        <w:t>Kusaczuk</w:t>
      </w:r>
      <w:proofErr w:type="spellEnd"/>
    </w:p>
    <w:p w14:paraId="474895D2" w14:textId="77777777" w:rsidR="001B1FE7" w:rsidRDefault="00D44F60" w:rsidP="00E85750">
      <w:pPr>
        <w:pStyle w:val="Nagwek1"/>
        <w:ind w:left="-180" w:firstLine="180"/>
        <w:rPr>
          <w:sz w:val="26"/>
        </w:rPr>
      </w:pPr>
      <w:bookmarkStart w:id="0" w:name="_Hlk144902898"/>
      <w:r w:rsidRPr="00D86F39">
        <w:rPr>
          <w:color w:val="FF0000"/>
          <w:sz w:val="26"/>
        </w:rPr>
        <w:t xml:space="preserve">ŚRODA </w:t>
      </w:r>
      <w:r w:rsidRPr="00D86F39">
        <w:rPr>
          <w:color w:val="FF0000"/>
          <w:sz w:val="28"/>
          <w:szCs w:val="28"/>
        </w:rPr>
        <w:t>1</w:t>
      </w:r>
      <w:r w:rsidR="00785267" w:rsidRPr="00D86F39">
        <w:rPr>
          <w:color w:val="FF0000"/>
          <w:sz w:val="28"/>
          <w:szCs w:val="28"/>
        </w:rPr>
        <w:t>0</w:t>
      </w:r>
      <w:r w:rsidRPr="00D86F39">
        <w:rPr>
          <w:color w:val="FF0000"/>
          <w:sz w:val="28"/>
          <w:szCs w:val="28"/>
        </w:rPr>
        <w:t>:00-1</w:t>
      </w:r>
      <w:r w:rsidR="00785267" w:rsidRPr="00D86F39">
        <w:rPr>
          <w:color w:val="FF0000"/>
          <w:sz w:val="28"/>
          <w:szCs w:val="28"/>
        </w:rPr>
        <w:t>1</w:t>
      </w:r>
      <w:r w:rsidRPr="00D86F39">
        <w:rPr>
          <w:color w:val="FF0000"/>
          <w:sz w:val="28"/>
          <w:szCs w:val="28"/>
        </w:rPr>
        <w:t>:4</w:t>
      </w:r>
      <w:r w:rsidR="00E2193C" w:rsidRPr="00D86F39">
        <w:rPr>
          <w:color w:val="FF0000"/>
          <w:sz w:val="28"/>
          <w:szCs w:val="28"/>
        </w:rPr>
        <w:t>5</w:t>
      </w:r>
      <w:r w:rsidRPr="00D86F39">
        <w:rPr>
          <w:color w:val="FF0000"/>
          <w:sz w:val="26"/>
        </w:rPr>
        <w:t xml:space="preserve">   </w:t>
      </w:r>
      <w:r>
        <w:rPr>
          <w:color w:val="FF0000"/>
          <w:sz w:val="26"/>
        </w:rPr>
        <w:tab/>
      </w:r>
      <w:r w:rsidR="00F07FF8">
        <w:rPr>
          <w:color w:val="FF0000"/>
          <w:sz w:val="26"/>
        </w:rPr>
        <w:t>G</w:t>
      </w:r>
      <w:r w:rsidR="00F07FF8" w:rsidRPr="00D44F60">
        <w:rPr>
          <w:color w:val="FF0000"/>
          <w:sz w:val="26"/>
        </w:rPr>
        <w:t>R</w:t>
      </w:r>
      <w:r w:rsidR="00F07FF8">
        <w:rPr>
          <w:color w:val="FF0000"/>
          <w:sz w:val="26"/>
        </w:rPr>
        <w:t xml:space="preserve">UPA  </w:t>
      </w:r>
      <w:r w:rsidR="00785267">
        <w:rPr>
          <w:color w:val="FF0000"/>
          <w:sz w:val="26"/>
        </w:rPr>
        <w:t>A</w:t>
      </w:r>
      <w:r w:rsidRPr="00D44F60">
        <w:rPr>
          <w:color w:val="FF0000"/>
          <w:sz w:val="26"/>
        </w:rPr>
        <w:t xml:space="preserve"> </w:t>
      </w:r>
      <w:r>
        <w:rPr>
          <w:color w:val="FF0000"/>
          <w:sz w:val="26"/>
        </w:rPr>
        <w:tab/>
      </w:r>
      <w:r w:rsidRPr="002A2859">
        <w:rPr>
          <w:color w:val="FF0000"/>
          <w:sz w:val="26"/>
        </w:rPr>
        <w:tab/>
      </w:r>
    </w:p>
    <w:p w14:paraId="46A8700E" w14:textId="77777777" w:rsidR="00D44F60" w:rsidRPr="00D44F60" w:rsidRDefault="00D44F60" w:rsidP="00D44F60"/>
    <w:p w14:paraId="46DFAFF6" w14:textId="12AB9D95" w:rsidR="006838B8" w:rsidRPr="00D86F39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 </w:t>
      </w:r>
      <w:r w:rsidRPr="00D86F39">
        <w:rPr>
          <w:sz w:val="26"/>
        </w:rPr>
        <w:t xml:space="preserve">I      </w:t>
      </w:r>
      <w:r w:rsidR="00E2193C" w:rsidRPr="00D86F39">
        <w:rPr>
          <w:sz w:val="26"/>
        </w:rPr>
        <w:t>2</w:t>
      </w:r>
      <w:r w:rsidR="00BF6A27">
        <w:rPr>
          <w:sz w:val="26"/>
        </w:rPr>
        <w:t>0</w:t>
      </w:r>
      <w:r w:rsidRPr="00D86F39">
        <w:rPr>
          <w:sz w:val="26"/>
        </w:rPr>
        <w:t>.1</w:t>
      </w:r>
      <w:r w:rsidR="00E96F76" w:rsidRPr="00D86F39">
        <w:rPr>
          <w:sz w:val="26"/>
        </w:rPr>
        <w:t>1</w:t>
      </w:r>
      <w:r w:rsidRPr="00D86F39">
        <w:rPr>
          <w:sz w:val="26"/>
        </w:rPr>
        <w:t>.2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474A3D">
        <w:rPr>
          <w:b/>
          <w:bCs/>
          <w:sz w:val="26"/>
        </w:rPr>
        <w:t xml:space="preserve">Hormony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r w:rsidR="00474A3D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474A3D">
        <w:rPr>
          <w:b/>
          <w:bCs/>
          <w:sz w:val="22"/>
          <w:szCs w:val="22"/>
          <w:u w:val="single"/>
        </w:rPr>
        <w:t>Kusaczuk</w:t>
      </w:r>
      <w:proofErr w:type="spellEnd"/>
      <w:r w:rsidR="00474A3D" w:rsidRPr="00D86F39">
        <w:rPr>
          <w:b/>
          <w:bCs/>
          <w:sz w:val="26"/>
        </w:rPr>
        <w:t xml:space="preserve"> </w:t>
      </w:r>
    </w:p>
    <w:p w14:paraId="05108A34" w14:textId="77777777" w:rsidR="00124B6B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     </w:t>
      </w:r>
      <w:r w:rsidR="00757ECB" w:rsidRPr="00D86F39">
        <w:rPr>
          <w:sz w:val="26"/>
        </w:rPr>
        <w:t xml:space="preserve"> </w:t>
      </w:r>
      <w:r w:rsidR="00BF6A27">
        <w:rPr>
          <w:sz w:val="26"/>
        </w:rPr>
        <w:t>27</w:t>
      </w:r>
      <w:r w:rsidRPr="00D86F39">
        <w:rPr>
          <w:sz w:val="26"/>
        </w:rPr>
        <w:t>.1</w:t>
      </w:r>
      <w:r w:rsidR="00BF6A27">
        <w:rPr>
          <w:sz w:val="26"/>
        </w:rPr>
        <w:t>1</w:t>
      </w:r>
      <w:r w:rsidRPr="00D86F39">
        <w:rPr>
          <w:sz w:val="26"/>
        </w:rPr>
        <w:t>.2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E2193C" w:rsidRPr="00D86F39">
        <w:rPr>
          <w:b/>
          <w:bCs/>
          <w:sz w:val="26"/>
        </w:rPr>
        <w:t>Transdukcja sygnału przez błony komórkowej</w:t>
      </w:r>
      <w:r w:rsidR="00CB7CB1">
        <w:rPr>
          <w:b/>
          <w:bCs/>
          <w:sz w:val="26"/>
        </w:rPr>
        <w:t xml:space="preserve"> </w:t>
      </w:r>
    </w:p>
    <w:p w14:paraId="0E6E5945" w14:textId="4B1523F0" w:rsidR="006838B8" w:rsidRPr="00D86F39" w:rsidRDefault="00CB7CB1" w:rsidP="00124B6B">
      <w:pPr>
        <w:spacing w:line="360" w:lineRule="auto"/>
        <w:ind w:left="3540"/>
        <w:rPr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3A636AEF" w14:textId="5CC90D88" w:rsidR="006838B8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 w:rsidRPr="00D86F39">
        <w:rPr>
          <w:sz w:val="26"/>
        </w:rPr>
        <w:t xml:space="preserve">Seminarium III    </w:t>
      </w:r>
      <w:r w:rsidR="00BF6A27">
        <w:rPr>
          <w:sz w:val="26"/>
        </w:rPr>
        <w:t>04</w:t>
      </w:r>
      <w:r w:rsidRPr="00D86F39">
        <w:rPr>
          <w:sz w:val="26"/>
        </w:rPr>
        <w:t>.</w:t>
      </w:r>
      <w:r w:rsidR="00DB68B2" w:rsidRPr="00D86F39">
        <w:rPr>
          <w:sz w:val="26"/>
        </w:rPr>
        <w:t>12</w:t>
      </w:r>
      <w:r w:rsidRPr="00D86F39">
        <w:rPr>
          <w:sz w:val="26"/>
        </w:rPr>
        <w:t>.2</w:t>
      </w:r>
      <w:r w:rsidR="00BF6A27">
        <w:rPr>
          <w:sz w:val="26"/>
        </w:rPr>
        <w:t>4</w:t>
      </w:r>
      <w:r w:rsidRPr="00D86F39">
        <w:rPr>
          <w:sz w:val="26"/>
        </w:rPr>
        <w:tab/>
      </w:r>
      <w:r w:rsidR="00E2193C">
        <w:rPr>
          <w:b/>
          <w:bCs/>
          <w:sz w:val="26"/>
        </w:rPr>
        <w:t xml:space="preserve"> </w:t>
      </w:r>
      <w:r w:rsidR="00474A3D" w:rsidRPr="00D86F39">
        <w:rPr>
          <w:b/>
          <w:bCs/>
          <w:sz w:val="26"/>
        </w:rPr>
        <w:t xml:space="preserve">Witaminy </w:t>
      </w:r>
      <w:r w:rsidR="00474A3D">
        <w:rPr>
          <w:b/>
          <w:bCs/>
          <w:sz w:val="26"/>
        </w:rPr>
        <w:t xml:space="preserve"> </w:t>
      </w:r>
      <w:r w:rsidR="00474A3D" w:rsidRPr="00CB7CB1">
        <w:rPr>
          <w:b/>
          <w:bCs/>
          <w:sz w:val="22"/>
          <w:szCs w:val="22"/>
          <w:u w:val="single"/>
        </w:rPr>
        <w:t>dr hab.</w:t>
      </w:r>
      <w:r w:rsidR="00474A3D">
        <w:rPr>
          <w:b/>
          <w:bCs/>
          <w:sz w:val="22"/>
          <w:szCs w:val="22"/>
          <w:u w:val="single"/>
        </w:rPr>
        <w:t xml:space="preserve"> </w:t>
      </w:r>
      <w:r w:rsidR="00474A3D" w:rsidRPr="00CB7CB1">
        <w:rPr>
          <w:b/>
          <w:bCs/>
          <w:sz w:val="22"/>
          <w:szCs w:val="22"/>
          <w:u w:val="single"/>
        </w:rPr>
        <w:t>Małgorzata Borzym-Kluczyk</w:t>
      </w:r>
    </w:p>
    <w:p w14:paraId="130A1583" w14:textId="77777777" w:rsidR="00E2193C" w:rsidRPr="00B447EC" w:rsidRDefault="00E2193C" w:rsidP="00E2193C">
      <w:pPr>
        <w:spacing w:line="360" w:lineRule="auto"/>
        <w:ind w:left="3540" w:hanging="3540"/>
        <w:rPr>
          <w:b/>
          <w:bCs/>
          <w:sz w:val="26"/>
        </w:rPr>
      </w:pPr>
      <w:r w:rsidRPr="00D86F39">
        <w:rPr>
          <w:b/>
          <w:color w:val="FF0000"/>
          <w:sz w:val="26"/>
        </w:rPr>
        <w:t xml:space="preserve">ŚRODA </w:t>
      </w:r>
      <w:r w:rsidRPr="00D86F39">
        <w:rPr>
          <w:b/>
          <w:color w:val="FF0000"/>
          <w:sz w:val="28"/>
          <w:szCs w:val="28"/>
        </w:rPr>
        <w:t>1</w:t>
      </w:r>
      <w:r w:rsidR="00785267" w:rsidRPr="00D86F39">
        <w:rPr>
          <w:b/>
          <w:color w:val="FF0000"/>
          <w:sz w:val="28"/>
          <w:szCs w:val="28"/>
        </w:rPr>
        <w:t>0</w:t>
      </w:r>
      <w:r w:rsidRPr="00D86F39">
        <w:rPr>
          <w:b/>
          <w:color w:val="FF0000"/>
          <w:sz w:val="28"/>
          <w:szCs w:val="28"/>
        </w:rPr>
        <w:t>:00-1</w:t>
      </w:r>
      <w:r w:rsidR="00785267" w:rsidRPr="00D86F39">
        <w:rPr>
          <w:b/>
          <w:color w:val="FF0000"/>
          <w:sz w:val="28"/>
          <w:szCs w:val="28"/>
        </w:rPr>
        <w:t>1</w:t>
      </w:r>
      <w:r w:rsidRPr="00D86F39">
        <w:rPr>
          <w:b/>
          <w:color w:val="FF0000"/>
          <w:sz w:val="28"/>
          <w:szCs w:val="28"/>
        </w:rPr>
        <w:t>:30</w:t>
      </w:r>
      <w:r w:rsidRPr="00D86F39">
        <w:rPr>
          <w:color w:val="FF0000"/>
          <w:sz w:val="28"/>
          <w:szCs w:val="28"/>
        </w:rPr>
        <w:t xml:space="preserve">         </w:t>
      </w:r>
      <w:r w:rsidR="00F07FF8">
        <w:rPr>
          <w:b/>
          <w:color w:val="FF0000"/>
          <w:sz w:val="26"/>
        </w:rPr>
        <w:t>G</w:t>
      </w:r>
      <w:r w:rsidR="00F07FF8" w:rsidRPr="004A554F">
        <w:rPr>
          <w:b/>
          <w:color w:val="FF0000"/>
          <w:sz w:val="26"/>
        </w:rPr>
        <w:t>R</w:t>
      </w:r>
      <w:r w:rsidR="00F07FF8">
        <w:rPr>
          <w:b/>
          <w:color w:val="FF0000"/>
          <w:sz w:val="26"/>
        </w:rPr>
        <w:t>UPA</w:t>
      </w:r>
      <w:r w:rsidR="00785267">
        <w:rPr>
          <w:b/>
          <w:color w:val="FF0000"/>
          <w:sz w:val="26"/>
        </w:rPr>
        <w:t xml:space="preserve"> </w:t>
      </w:r>
      <w:r w:rsidR="00F07FF8">
        <w:rPr>
          <w:b/>
          <w:color w:val="FF0000"/>
          <w:sz w:val="26"/>
        </w:rPr>
        <w:t xml:space="preserve"> </w:t>
      </w:r>
      <w:r w:rsidR="00785267">
        <w:rPr>
          <w:b/>
          <w:color w:val="FF0000"/>
          <w:sz w:val="26"/>
        </w:rPr>
        <w:t>A</w:t>
      </w:r>
      <w:r w:rsidRPr="004A554F">
        <w:rPr>
          <w:b/>
          <w:color w:val="FF0000"/>
          <w:sz w:val="26"/>
        </w:rPr>
        <w:tab/>
      </w:r>
    </w:p>
    <w:p w14:paraId="04E80F65" w14:textId="6296F216" w:rsidR="006838B8" w:rsidRPr="008931CF" w:rsidRDefault="006838B8" w:rsidP="008A4D3A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>
        <w:rPr>
          <w:sz w:val="26"/>
        </w:rPr>
        <w:t xml:space="preserve">Seminarium IV    </w:t>
      </w:r>
      <w:r w:rsidR="00BF6A27">
        <w:rPr>
          <w:color w:val="000000" w:themeColor="text1"/>
          <w:sz w:val="26"/>
        </w:rPr>
        <w:t>11</w:t>
      </w:r>
      <w:r w:rsidRPr="008931CF">
        <w:rPr>
          <w:color w:val="000000" w:themeColor="text1"/>
          <w:sz w:val="26"/>
        </w:rPr>
        <w:t>.</w:t>
      </w:r>
      <w:r w:rsidR="00E96F76" w:rsidRPr="008931CF">
        <w:rPr>
          <w:color w:val="000000" w:themeColor="text1"/>
          <w:sz w:val="26"/>
        </w:rPr>
        <w:t>12</w:t>
      </w:r>
      <w:r w:rsidRPr="008931CF">
        <w:rPr>
          <w:color w:val="000000" w:themeColor="text1"/>
          <w:sz w:val="26"/>
        </w:rPr>
        <w:t>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8A4D3A">
        <w:rPr>
          <w:b/>
          <w:bCs/>
          <w:sz w:val="26"/>
        </w:rPr>
        <w:t xml:space="preserve">Biochemia skóry </w:t>
      </w:r>
      <w:r w:rsidR="008A4D3A" w:rsidRPr="00CB7CB1">
        <w:rPr>
          <w:b/>
          <w:bCs/>
          <w:sz w:val="22"/>
          <w:szCs w:val="22"/>
          <w:u w:val="single"/>
        </w:rPr>
        <w:t xml:space="preserve">dr </w:t>
      </w:r>
      <w:r w:rsidR="008A4D3A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8A4D3A">
        <w:rPr>
          <w:b/>
          <w:bCs/>
          <w:sz w:val="22"/>
          <w:szCs w:val="22"/>
          <w:u w:val="single"/>
        </w:rPr>
        <w:t>Kusaczuk</w:t>
      </w:r>
      <w:proofErr w:type="spellEnd"/>
      <w:r w:rsidR="008A4D3A" w:rsidRPr="008931CF">
        <w:rPr>
          <w:b/>
          <w:bCs/>
          <w:color w:val="000000" w:themeColor="text1"/>
          <w:sz w:val="26"/>
        </w:rPr>
        <w:t xml:space="preserve"> </w:t>
      </w:r>
    </w:p>
    <w:p w14:paraId="7D5B1D6E" w14:textId="77777777" w:rsidR="008A4D3A" w:rsidRDefault="006838B8" w:rsidP="008A4D3A">
      <w:pPr>
        <w:spacing w:line="360" w:lineRule="auto"/>
        <w:ind w:left="3540" w:hanging="3256"/>
        <w:rPr>
          <w:b/>
          <w:bCs/>
          <w:sz w:val="26"/>
        </w:rPr>
      </w:pPr>
      <w:r w:rsidRPr="008931CF">
        <w:rPr>
          <w:color w:val="000000" w:themeColor="text1"/>
          <w:sz w:val="26"/>
        </w:rPr>
        <w:t xml:space="preserve">Seminarium V     </w:t>
      </w:r>
      <w:r w:rsidR="00757ECB" w:rsidRPr="008931CF">
        <w:rPr>
          <w:color w:val="000000" w:themeColor="text1"/>
          <w:sz w:val="26"/>
        </w:rPr>
        <w:t>1</w:t>
      </w:r>
      <w:r w:rsidR="00BF6A27">
        <w:rPr>
          <w:color w:val="000000" w:themeColor="text1"/>
          <w:sz w:val="26"/>
        </w:rPr>
        <w:t>8</w:t>
      </w:r>
      <w:r w:rsidRPr="008931CF">
        <w:rPr>
          <w:color w:val="000000" w:themeColor="text1"/>
          <w:sz w:val="26"/>
        </w:rPr>
        <w:t>.</w:t>
      </w:r>
      <w:r w:rsidR="00BF6A27">
        <w:rPr>
          <w:color w:val="000000" w:themeColor="text1"/>
          <w:sz w:val="26"/>
        </w:rPr>
        <w:t>12</w:t>
      </w:r>
      <w:r w:rsidRPr="008931CF">
        <w:rPr>
          <w:color w:val="000000" w:themeColor="text1"/>
          <w:sz w:val="26"/>
        </w:rPr>
        <w:t>.2</w:t>
      </w:r>
      <w:r w:rsidR="00817796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8A4D3A" w:rsidRPr="008931CF">
        <w:rPr>
          <w:b/>
          <w:bCs/>
          <w:color w:val="000000" w:themeColor="text1"/>
          <w:sz w:val="26"/>
        </w:rPr>
        <w:t>Regulacja metabolizmu główne szlaki metaboliczne</w:t>
      </w:r>
      <w:r w:rsidR="008A4D3A">
        <w:rPr>
          <w:b/>
          <w:bCs/>
          <w:color w:val="000000" w:themeColor="text1"/>
          <w:sz w:val="26"/>
        </w:rPr>
        <w:t xml:space="preserve"> </w:t>
      </w:r>
    </w:p>
    <w:p w14:paraId="2B85071D" w14:textId="031EDF55" w:rsidR="008A4D3A" w:rsidRPr="008931CF" w:rsidRDefault="008A4D3A" w:rsidP="008A4D3A">
      <w:pPr>
        <w:spacing w:line="360" w:lineRule="auto"/>
        <w:ind w:left="3540"/>
        <w:rPr>
          <w:b/>
          <w:bCs/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>dr hab.</w:t>
      </w:r>
      <w:r>
        <w:rPr>
          <w:b/>
          <w:bCs/>
          <w:sz w:val="22"/>
          <w:szCs w:val="22"/>
          <w:u w:val="single"/>
        </w:rPr>
        <w:t xml:space="preserve">  </w:t>
      </w:r>
      <w:r w:rsidRPr="00CB7CB1">
        <w:rPr>
          <w:b/>
          <w:bCs/>
          <w:sz w:val="22"/>
          <w:szCs w:val="22"/>
          <w:u w:val="single"/>
        </w:rPr>
        <w:t>Małgorzata Borzym-Kluczyk</w:t>
      </w:r>
    </w:p>
    <w:p w14:paraId="072E9ABC" w14:textId="296EAAA5" w:rsidR="00474A3D" w:rsidRDefault="006838B8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VI    </w:t>
      </w:r>
      <w:r w:rsidR="00BF6A27">
        <w:rPr>
          <w:color w:val="000000" w:themeColor="text1"/>
          <w:sz w:val="26"/>
        </w:rPr>
        <w:t>08</w:t>
      </w:r>
      <w:r w:rsidRPr="008931CF">
        <w:rPr>
          <w:color w:val="000000" w:themeColor="text1"/>
          <w:sz w:val="26"/>
        </w:rPr>
        <w:t>.01.2</w:t>
      </w:r>
      <w:r w:rsidR="00BF6A27">
        <w:rPr>
          <w:color w:val="000000" w:themeColor="text1"/>
          <w:sz w:val="26"/>
        </w:rPr>
        <w:t>5</w:t>
      </w:r>
      <w:r>
        <w:rPr>
          <w:sz w:val="26"/>
        </w:rPr>
        <w:tab/>
      </w:r>
      <w:r w:rsidR="00474A3D" w:rsidRPr="008931CF">
        <w:rPr>
          <w:b/>
          <w:bCs/>
          <w:color w:val="000000" w:themeColor="text1"/>
          <w:sz w:val="26"/>
        </w:rPr>
        <w:t xml:space="preserve">Budowa i organizacja macierzy pozakomórkowej: kolagen </w:t>
      </w:r>
    </w:p>
    <w:p w14:paraId="75461C43" w14:textId="4E232BCF" w:rsidR="00B447EC" w:rsidRPr="00474A3D" w:rsidRDefault="00474A3D" w:rsidP="00474A3D">
      <w:pPr>
        <w:spacing w:line="360" w:lineRule="auto"/>
        <w:ind w:left="3540"/>
        <w:rPr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1DB73678" w14:textId="395DB5EF" w:rsidR="006838B8" w:rsidRDefault="006838B8" w:rsidP="008C5DF5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VII </w:t>
      </w:r>
      <w:r w:rsidR="00757ECB">
        <w:rPr>
          <w:sz w:val="26"/>
        </w:rPr>
        <w:t xml:space="preserve"> </w:t>
      </w:r>
      <w:r>
        <w:rPr>
          <w:sz w:val="26"/>
        </w:rPr>
        <w:t xml:space="preserve"> </w:t>
      </w:r>
      <w:r w:rsidR="00BF6A27">
        <w:rPr>
          <w:color w:val="000000" w:themeColor="text1"/>
          <w:sz w:val="26"/>
        </w:rPr>
        <w:t>15</w:t>
      </w:r>
      <w:r w:rsidRPr="008931CF">
        <w:rPr>
          <w:color w:val="000000" w:themeColor="text1"/>
          <w:sz w:val="26"/>
        </w:rPr>
        <w:t>.0</w:t>
      </w:r>
      <w:r w:rsidR="00E96F76" w:rsidRPr="008931CF">
        <w:rPr>
          <w:color w:val="000000" w:themeColor="text1"/>
          <w:sz w:val="26"/>
        </w:rPr>
        <w:t>1</w:t>
      </w:r>
      <w:r w:rsidRPr="008931CF">
        <w:rPr>
          <w:color w:val="000000" w:themeColor="text1"/>
          <w:sz w:val="26"/>
        </w:rPr>
        <w:t>.2</w:t>
      </w:r>
      <w:r w:rsidR="00BF6A27">
        <w:rPr>
          <w:color w:val="000000" w:themeColor="text1"/>
          <w:sz w:val="26"/>
        </w:rPr>
        <w:t>5</w:t>
      </w:r>
      <w:r>
        <w:rPr>
          <w:color w:val="FF0000"/>
          <w:sz w:val="26"/>
        </w:rPr>
        <w:tab/>
      </w:r>
      <w:r w:rsidR="008A4D3A" w:rsidRPr="00D86F39">
        <w:rPr>
          <w:b/>
          <w:bCs/>
          <w:sz w:val="26"/>
        </w:rPr>
        <w:t xml:space="preserve">Budowa </w:t>
      </w:r>
      <w:r w:rsidR="008A4D3A" w:rsidRPr="00E04AF2">
        <w:rPr>
          <w:b/>
          <w:bCs/>
          <w:sz w:val="26"/>
        </w:rPr>
        <w:t xml:space="preserve">i organizacja macierzy pozakomórkowej: </w:t>
      </w:r>
      <w:proofErr w:type="spellStart"/>
      <w:r w:rsidR="008A4D3A" w:rsidRPr="00E04AF2">
        <w:rPr>
          <w:b/>
          <w:bCs/>
          <w:sz w:val="26"/>
        </w:rPr>
        <w:t>glikozoaminoglikany</w:t>
      </w:r>
      <w:proofErr w:type="spellEnd"/>
      <w:r w:rsidR="008A4D3A">
        <w:rPr>
          <w:b/>
          <w:bCs/>
          <w:sz w:val="26"/>
        </w:rPr>
        <w:t xml:space="preserve"> </w:t>
      </w:r>
      <w:r w:rsidR="008A4D3A" w:rsidRPr="00CB7CB1">
        <w:rPr>
          <w:b/>
          <w:bCs/>
          <w:sz w:val="22"/>
          <w:szCs w:val="22"/>
          <w:u w:val="single"/>
        </w:rPr>
        <w:t xml:space="preserve">dr </w:t>
      </w:r>
      <w:r w:rsidR="008A4D3A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8A4D3A">
        <w:rPr>
          <w:b/>
          <w:bCs/>
          <w:sz w:val="22"/>
          <w:szCs w:val="22"/>
          <w:u w:val="single"/>
        </w:rPr>
        <w:t>Kusaczuk</w:t>
      </w:r>
      <w:proofErr w:type="spellEnd"/>
    </w:p>
    <w:bookmarkEnd w:id="0"/>
    <w:p w14:paraId="18B16473" w14:textId="77777777" w:rsidR="00E2193C" w:rsidRDefault="00E2193C" w:rsidP="00E2193C">
      <w:pPr>
        <w:pStyle w:val="Nagwek1"/>
        <w:ind w:left="-180" w:firstLine="180"/>
        <w:rPr>
          <w:sz w:val="26"/>
        </w:rPr>
      </w:pPr>
      <w:r w:rsidRPr="00D86F39">
        <w:rPr>
          <w:color w:val="FF0000"/>
          <w:sz w:val="26"/>
        </w:rPr>
        <w:t xml:space="preserve">ŚRODA </w:t>
      </w:r>
      <w:r w:rsidRPr="00D86F39">
        <w:rPr>
          <w:color w:val="FF0000"/>
          <w:sz w:val="28"/>
          <w:szCs w:val="28"/>
        </w:rPr>
        <w:t>12:00-13:45</w:t>
      </w:r>
      <w:r w:rsidRPr="00D86F39">
        <w:rPr>
          <w:color w:val="FF0000"/>
          <w:sz w:val="26"/>
        </w:rPr>
        <w:t xml:space="preserve">   </w:t>
      </w:r>
      <w:r>
        <w:rPr>
          <w:color w:val="FF0000"/>
          <w:sz w:val="26"/>
        </w:rPr>
        <w:tab/>
      </w:r>
      <w:r w:rsidR="00F07FF8">
        <w:rPr>
          <w:color w:val="FF0000"/>
          <w:sz w:val="26"/>
        </w:rPr>
        <w:t>G</w:t>
      </w:r>
      <w:r w:rsidR="00F07FF8" w:rsidRPr="00D44F60">
        <w:rPr>
          <w:color w:val="FF0000"/>
          <w:sz w:val="26"/>
        </w:rPr>
        <w:t>R</w:t>
      </w:r>
      <w:r w:rsidR="00F07FF8">
        <w:rPr>
          <w:color w:val="FF0000"/>
          <w:sz w:val="26"/>
        </w:rPr>
        <w:t>UPA</w:t>
      </w:r>
      <w:r w:rsidR="00785267">
        <w:rPr>
          <w:color w:val="FF0000"/>
          <w:sz w:val="26"/>
        </w:rPr>
        <w:t xml:space="preserve"> </w:t>
      </w:r>
      <w:r w:rsidR="00F07FF8">
        <w:rPr>
          <w:color w:val="FF0000"/>
          <w:sz w:val="26"/>
        </w:rPr>
        <w:t xml:space="preserve"> </w:t>
      </w:r>
      <w:r w:rsidR="00785267">
        <w:rPr>
          <w:color w:val="FF0000"/>
          <w:sz w:val="26"/>
        </w:rPr>
        <w:t>C</w:t>
      </w:r>
      <w:r w:rsidRPr="00D44F60">
        <w:rPr>
          <w:color w:val="FF0000"/>
          <w:sz w:val="26"/>
        </w:rPr>
        <w:t xml:space="preserve"> </w:t>
      </w:r>
      <w:r>
        <w:rPr>
          <w:color w:val="FF0000"/>
          <w:sz w:val="26"/>
        </w:rPr>
        <w:tab/>
      </w:r>
      <w:r>
        <w:rPr>
          <w:color w:val="FF0000"/>
          <w:sz w:val="26"/>
        </w:rPr>
        <w:tab/>
      </w:r>
    </w:p>
    <w:p w14:paraId="686754DC" w14:textId="77777777" w:rsidR="00E2193C" w:rsidRPr="00D44F60" w:rsidRDefault="00E2193C" w:rsidP="00E2193C"/>
    <w:p w14:paraId="5F2F67E4" w14:textId="3238E098" w:rsidR="00E2193C" w:rsidRPr="008931CF" w:rsidRDefault="00E2193C" w:rsidP="00E2193C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>
        <w:rPr>
          <w:sz w:val="26"/>
        </w:rPr>
        <w:t xml:space="preserve">Seminarium  I      </w:t>
      </w:r>
      <w:r w:rsidRPr="008931CF">
        <w:rPr>
          <w:color w:val="000000" w:themeColor="text1"/>
          <w:sz w:val="26"/>
        </w:rPr>
        <w:t>2</w:t>
      </w:r>
      <w:r w:rsidR="00BF6A27">
        <w:rPr>
          <w:color w:val="000000" w:themeColor="text1"/>
          <w:sz w:val="26"/>
        </w:rPr>
        <w:t>0</w:t>
      </w:r>
      <w:r w:rsidRPr="008931CF">
        <w:rPr>
          <w:color w:val="000000" w:themeColor="text1"/>
          <w:sz w:val="26"/>
        </w:rPr>
        <w:t>.11.2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474A3D">
        <w:rPr>
          <w:b/>
          <w:bCs/>
          <w:sz w:val="26"/>
        </w:rPr>
        <w:t xml:space="preserve">Hormony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r w:rsidR="00474A3D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474A3D">
        <w:rPr>
          <w:b/>
          <w:bCs/>
          <w:sz w:val="22"/>
          <w:szCs w:val="22"/>
          <w:u w:val="single"/>
        </w:rPr>
        <w:t>Kusaczuk</w:t>
      </w:r>
      <w:proofErr w:type="spellEnd"/>
      <w:r w:rsidR="00474A3D" w:rsidRPr="008931CF">
        <w:rPr>
          <w:b/>
          <w:bCs/>
          <w:color w:val="000000" w:themeColor="text1"/>
          <w:sz w:val="26"/>
        </w:rPr>
        <w:t xml:space="preserve"> </w:t>
      </w:r>
    </w:p>
    <w:p w14:paraId="5626931D" w14:textId="77777777" w:rsidR="00124B6B" w:rsidRDefault="00E2193C" w:rsidP="00E2193C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II      </w:t>
      </w:r>
      <w:r w:rsidR="00BF6A27">
        <w:rPr>
          <w:color w:val="000000" w:themeColor="text1"/>
          <w:sz w:val="26"/>
        </w:rPr>
        <w:t>27</w:t>
      </w:r>
      <w:r w:rsidRPr="008931CF">
        <w:rPr>
          <w:color w:val="000000" w:themeColor="text1"/>
          <w:sz w:val="26"/>
        </w:rPr>
        <w:t>.1</w:t>
      </w:r>
      <w:r w:rsidR="00BF6A27">
        <w:rPr>
          <w:color w:val="000000" w:themeColor="text1"/>
          <w:sz w:val="26"/>
        </w:rPr>
        <w:t>1</w:t>
      </w:r>
      <w:r w:rsidRPr="008931CF">
        <w:rPr>
          <w:color w:val="000000" w:themeColor="text1"/>
          <w:sz w:val="26"/>
        </w:rPr>
        <w:t>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Pr="008931CF">
        <w:rPr>
          <w:b/>
          <w:bCs/>
          <w:color w:val="000000" w:themeColor="text1"/>
          <w:sz w:val="26"/>
        </w:rPr>
        <w:t>Transdukcja sygnału przez błony komórkowej</w:t>
      </w:r>
      <w:r w:rsidR="00CB7CB1">
        <w:rPr>
          <w:b/>
          <w:bCs/>
          <w:color w:val="000000" w:themeColor="text1"/>
          <w:sz w:val="26"/>
        </w:rPr>
        <w:t xml:space="preserve"> </w:t>
      </w:r>
    </w:p>
    <w:p w14:paraId="38B18C37" w14:textId="2B2F719E" w:rsidR="00E2193C" w:rsidRPr="008931CF" w:rsidRDefault="00CB7CB1" w:rsidP="00124B6B">
      <w:pPr>
        <w:spacing w:line="360" w:lineRule="auto"/>
        <w:ind w:left="3540"/>
        <w:rPr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0E5CF386" w14:textId="19A38BDA" w:rsidR="00E2193C" w:rsidRPr="00474A3D" w:rsidRDefault="00E2193C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III    </w:t>
      </w:r>
      <w:r w:rsidR="00BF6A27">
        <w:rPr>
          <w:color w:val="000000" w:themeColor="text1"/>
          <w:sz w:val="26"/>
        </w:rPr>
        <w:t>04</w:t>
      </w:r>
      <w:r w:rsidRPr="008931CF">
        <w:rPr>
          <w:color w:val="000000" w:themeColor="text1"/>
          <w:sz w:val="26"/>
        </w:rPr>
        <w:t>.12.2</w:t>
      </w:r>
      <w:r w:rsidR="00BF6A27">
        <w:rPr>
          <w:color w:val="000000" w:themeColor="text1"/>
          <w:sz w:val="26"/>
        </w:rPr>
        <w:t>4</w:t>
      </w:r>
      <w:r>
        <w:rPr>
          <w:sz w:val="26"/>
        </w:rPr>
        <w:tab/>
      </w:r>
      <w:r>
        <w:rPr>
          <w:b/>
          <w:bCs/>
          <w:sz w:val="26"/>
        </w:rPr>
        <w:t xml:space="preserve"> </w:t>
      </w:r>
      <w:r w:rsidR="00474A3D" w:rsidRPr="008931CF">
        <w:rPr>
          <w:b/>
          <w:bCs/>
          <w:color w:val="000000" w:themeColor="text1"/>
          <w:sz w:val="26"/>
        </w:rPr>
        <w:t xml:space="preserve">Witaminy </w:t>
      </w:r>
      <w:r w:rsidR="00474A3D" w:rsidRPr="00CB7CB1">
        <w:rPr>
          <w:b/>
          <w:bCs/>
          <w:sz w:val="22"/>
          <w:szCs w:val="22"/>
          <w:u w:val="single"/>
        </w:rPr>
        <w:t xml:space="preserve">dr </w:t>
      </w:r>
      <w:proofErr w:type="spellStart"/>
      <w:r w:rsidR="00474A3D" w:rsidRPr="00CB7CB1">
        <w:rPr>
          <w:b/>
          <w:bCs/>
          <w:sz w:val="22"/>
          <w:szCs w:val="22"/>
          <w:u w:val="single"/>
        </w:rPr>
        <w:t>hab.Małgorzata</w:t>
      </w:r>
      <w:proofErr w:type="spellEnd"/>
      <w:r w:rsidR="00474A3D" w:rsidRPr="00CB7CB1">
        <w:rPr>
          <w:b/>
          <w:bCs/>
          <w:sz w:val="22"/>
          <w:szCs w:val="22"/>
          <w:u w:val="single"/>
        </w:rPr>
        <w:t xml:space="preserve"> Borzym-Kluczyk</w:t>
      </w:r>
    </w:p>
    <w:p w14:paraId="762B40F6" w14:textId="77777777" w:rsidR="00124B6B" w:rsidRDefault="00124B6B" w:rsidP="00E2193C">
      <w:pPr>
        <w:spacing w:line="360" w:lineRule="auto"/>
        <w:ind w:left="3540" w:hanging="3540"/>
        <w:rPr>
          <w:b/>
          <w:color w:val="FF0000"/>
          <w:sz w:val="26"/>
        </w:rPr>
      </w:pPr>
    </w:p>
    <w:p w14:paraId="1EF7117B" w14:textId="018C15C1" w:rsidR="00E2193C" w:rsidRPr="00B447EC" w:rsidRDefault="00E2193C" w:rsidP="00E2193C">
      <w:pPr>
        <w:spacing w:line="360" w:lineRule="auto"/>
        <w:ind w:left="3540" w:hanging="3540"/>
        <w:rPr>
          <w:b/>
          <w:bCs/>
          <w:sz w:val="26"/>
        </w:rPr>
      </w:pPr>
      <w:r w:rsidRPr="00B447EC">
        <w:rPr>
          <w:b/>
          <w:color w:val="FF0000"/>
          <w:sz w:val="26"/>
        </w:rPr>
        <w:t xml:space="preserve">ŚRODA </w:t>
      </w:r>
      <w:r w:rsidRPr="00D86F39">
        <w:rPr>
          <w:b/>
          <w:color w:val="FF0000"/>
          <w:sz w:val="28"/>
          <w:szCs w:val="28"/>
        </w:rPr>
        <w:t>12:00-13:30</w:t>
      </w:r>
      <w:r w:rsidRPr="00D86F39">
        <w:rPr>
          <w:color w:val="FF0000"/>
          <w:sz w:val="28"/>
          <w:szCs w:val="28"/>
        </w:rPr>
        <w:t xml:space="preserve">         </w:t>
      </w:r>
      <w:r w:rsidR="00F07FF8">
        <w:rPr>
          <w:b/>
          <w:color w:val="FF0000"/>
          <w:sz w:val="26"/>
        </w:rPr>
        <w:t>G</w:t>
      </w:r>
      <w:r w:rsidR="00F07FF8" w:rsidRPr="004A554F">
        <w:rPr>
          <w:b/>
          <w:color w:val="FF0000"/>
          <w:sz w:val="26"/>
        </w:rPr>
        <w:t>R</w:t>
      </w:r>
      <w:r w:rsidR="00F07FF8">
        <w:rPr>
          <w:b/>
          <w:color w:val="FF0000"/>
          <w:sz w:val="26"/>
        </w:rPr>
        <w:t>UPA</w:t>
      </w:r>
      <w:r w:rsidR="00785267">
        <w:rPr>
          <w:b/>
          <w:color w:val="FF0000"/>
          <w:sz w:val="26"/>
        </w:rPr>
        <w:t xml:space="preserve"> </w:t>
      </w:r>
      <w:r w:rsidR="00F07FF8">
        <w:rPr>
          <w:b/>
          <w:color w:val="FF0000"/>
          <w:sz w:val="26"/>
        </w:rPr>
        <w:t xml:space="preserve"> </w:t>
      </w:r>
      <w:r w:rsidR="00785267">
        <w:rPr>
          <w:b/>
          <w:color w:val="FF0000"/>
          <w:sz w:val="26"/>
        </w:rPr>
        <w:t>C</w:t>
      </w:r>
    </w:p>
    <w:p w14:paraId="04137393" w14:textId="77777777" w:rsidR="008A4D3A" w:rsidRDefault="00E2193C" w:rsidP="008A4D3A">
      <w:pPr>
        <w:spacing w:line="360" w:lineRule="auto"/>
        <w:ind w:left="3540" w:hanging="3256"/>
        <w:rPr>
          <w:b/>
          <w:bCs/>
          <w:sz w:val="26"/>
        </w:rPr>
      </w:pPr>
      <w:r>
        <w:rPr>
          <w:sz w:val="26"/>
        </w:rPr>
        <w:t xml:space="preserve">Seminarium IV    </w:t>
      </w:r>
      <w:r w:rsidR="00BF6A27">
        <w:rPr>
          <w:color w:val="000000" w:themeColor="text1"/>
          <w:sz w:val="26"/>
        </w:rPr>
        <w:t>11.</w:t>
      </w:r>
      <w:r w:rsidRPr="008931CF">
        <w:rPr>
          <w:color w:val="000000" w:themeColor="text1"/>
          <w:sz w:val="26"/>
        </w:rPr>
        <w:t>12.2</w:t>
      </w:r>
      <w:r w:rsidR="00BF6A27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8A4D3A">
        <w:rPr>
          <w:b/>
          <w:bCs/>
          <w:sz w:val="26"/>
        </w:rPr>
        <w:t xml:space="preserve">Biochemia skóry </w:t>
      </w:r>
      <w:r w:rsidR="008A4D3A" w:rsidRPr="00CB7CB1">
        <w:rPr>
          <w:b/>
          <w:bCs/>
          <w:sz w:val="22"/>
          <w:szCs w:val="22"/>
          <w:u w:val="single"/>
        </w:rPr>
        <w:t xml:space="preserve">dr </w:t>
      </w:r>
      <w:r w:rsidR="008A4D3A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8A4D3A">
        <w:rPr>
          <w:b/>
          <w:bCs/>
          <w:sz w:val="22"/>
          <w:szCs w:val="22"/>
          <w:u w:val="single"/>
        </w:rPr>
        <w:t>Kusaczuk</w:t>
      </w:r>
      <w:proofErr w:type="spellEnd"/>
    </w:p>
    <w:p w14:paraId="69C600C3" w14:textId="77777777" w:rsidR="008A4D3A" w:rsidRDefault="00E2193C" w:rsidP="008A4D3A">
      <w:pPr>
        <w:spacing w:line="360" w:lineRule="auto"/>
        <w:ind w:left="3540" w:hanging="3256"/>
        <w:rPr>
          <w:b/>
          <w:bCs/>
          <w:sz w:val="26"/>
        </w:rPr>
      </w:pPr>
      <w:r w:rsidRPr="008931CF">
        <w:rPr>
          <w:color w:val="000000" w:themeColor="text1"/>
          <w:sz w:val="26"/>
        </w:rPr>
        <w:t>Seminarium V     1</w:t>
      </w:r>
      <w:r w:rsidR="00BF6A27">
        <w:rPr>
          <w:color w:val="000000" w:themeColor="text1"/>
          <w:sz w:val="26"/>
        </w:rPr>
        <w:t>8</w:t>
      </w:r>
      <w:r w:rsidRPr="008931CF">
        <w:rPr>
          <w:color w:val="000000" w:themeColor="text1"/>
          <w:sz w:val="26"/>
        </w:rPr>
        <w:t>.</w:t>
      </w:r>
      <w:r w:rsidR="00BF6A27">
        <w:rPr>
          <w:color w:val="000000" w:themeColor="text1"/>
          <w:sz w:val="26"/>
        </w:rPr>
        <w:t>12</w:t>
      </w:r>
      <w:r w:rsidRPr="008931CF">
        <w:rPr>
          <w:color w:val="000000" w:themeColor="text1"/>
          <w:sz w:val="26"/>
        </w:rPr>
        <w:t>.2</w:t>
      </w:r>
      <w:r w:rsidR="00817796">
        <w:rPr>
          <w:color w:val="000000" w:themeColor="text1"/>
          <w:sz w:val="26"/>
        </w:rPr>
        <w:t>4</w:t>
      </w:r>
      <w:r w:rsidRPr="008931CF">
        <w:rPr>
          <w:color w:val="000000" w:themeColor="text1"/>
          <w:sz w:val="26"/>
        </w:rPr>
        <w:tab/>
      </w:r>
      <w:r w:rsidR="008A4D3A" w:rsidRPr="008931CF">
        <w:rPr>
          <w:b/>
          <w:bCs/>
          <w:color w:val="000000" w:themeColor="text1"/>
          <w:sz w:val="26"/>
        </w:rPr>
        <w:t xml:space="preserve">Regulacja metabolizmu główne szlaki metaboliczne </w:t>
      </w:r>
      <w:r w:rsidR="008A4D3A">
        <w:rPr>
          <w:b/>
          <w:bCs/>
          <w:color w:val="000000" w:themeColor="text1"/>
          <w:sz w:val="26"/>
        </w:rPr>
        <w:t xml:space="preserve"> </w:t>
      </w:r>
    </w:p>
    <w:p w14:paraId="6C1833F2" w14:textId="77777777" w:rsidR="008A4D3A" w:rsidRPr="008931CF" w:rsidRDefault="008A4D3A" w:rsidP="008A4D3A">
      <w:pPr>
        <w:spacing w:line="360" w:lineRule="auto"/>
        <w:ind w:left="3540"/>
        <w:rPr>
          <w:b/>
          <w:bCs/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proofErr w:type="spellStart"/>
      <w:r w:rsidRPr="00CB7CB1">
        <w:rPr>
          <w:b/>
          <w:bCs/>
          <w:sz w:val="22"/>
          <w:szCs w:val="22"/>
          <w:u w:val="single"/>
        </w:rPr>
        <w:t>hab.Małgorzata</w:t>
      </w:r>
      <w:proofErr w:type="spellEnd"/>
      <w:r w:rsidRPr="00CB7CB1">
        <w:rPr>
          <w:b/>
          <w:bCs/>
          <w:sz w:val="22"/>
          <w:szCs w:val="22"/>
          <w:u w:val="single"/>
        </w:rPr>
        <w:t xml:space="preserve"> Borzym-Kluczyk</w:t>
      </w:r>
    </w:p>
    <w:p w14:paraId="03DC27DF" w14:textId="0160D835" w:rsidR="00474A3D" w:rsidRDefault="00E2193C" w:rsidP="00474A3D">
      <w:pPr>
        <w:spacing w:line="360" w:lineRule="auto"/>
        <w:ind w:left="3540" w:hanging="3256"/>
        <w:rPr>
          <w:b/>
          <w:bCs/>
          <w:color w:val="000000" w:themeColor="text1"/>
          <w:sz w:val="26"/>
        </w:rPr>
      </w:pPr>
      <w:r w:rsidRPr="008931CF">
        <w:rPr>
          <w:color w:val="000000" w:themeColor="text1"/>
          <w:sz w:val="26"/>
        </w:rPr>
        <w:t xml:space="preserve">Seminarium VI    </w:t>
      </w:r>
      <w:r w:rsidR="00BF6A27">
        <w:rPr>
          <w:color w:val="000000" w:themeColor="text1"/>
          <w:sz w:val="26"/>
        </w:rPr>
        <w:t>08</w:t>
      </w:r>
      <w:r w:rsidRPr="008931CF">
        <w:rPr>
          <w:color w:val="000000" w:themeColor="text1"/>
          <w:sz w:val="26"/>
        </w:rPr>
        <w:t>.01.2</w:t>
      </w:r>
      <w:r w:rsidR="00950A88">
        <w:rPr>
          <w:color w:val="000000" w:themeColor="text1"/>
          <w:sz w:val="26"/>
        </w:rPr>
        <w:t>5</w:t>
      </w:r>
      <w:r w:rsidRPr="008931CF">
        <w:rPr>
          <w:color w:val="000000" w:themeColor="text1"/>
          <w:sz w:val="26"/>
        </w:rPr>
        <w:tab/>
      </w:r>
      <w:r w:rsidR="00474A3D" w:rsidRPr="008931CF">
        <w:rPr>
          <w:b/>
          <w:bCs/>
          <w:color w:val="000000" w:themeColor="text1"/>
          <w:sz w:val="26"/>
        </w:rPr>
        <w:t>Budowa i organizacja macierzy pozakomórkowej: kolagen</w:t>
      </w:r>
      <w:r w:rsidR="00474A3D">
        <w:rPr>
          <w:b/>
          <w:bCs/>
          <w:color w:val="000000" w:themeColor="text1"/>
          <w:sz w:val="26"/>
        </w:rPr>
        <w:t xml:space="preserve"> </w:t>
      </w:r>
    </w:p>
    <w:p w14:paraId="2FF24B83" w14:textId="77777777" w:rsidR="00474A3D" w:rsidRPr="008931CF" w:rsidRDefault="00474A3D" w:rsidP="00474A3D">
      <w:pPr>
        <w:spacing w:line="360" w:lineRule="auto"/>
        <w:ind w:left="3540"/>
        <w:rPr>
          <w:color w:val="000000" w:themeColor="text1"/>
          <w:sz w:val="26"/>
        </w:rPr>
      </w:pPr>
      <w:r w:rsidRPr="00CB7CB1">
        <w:rPr>
          <w:b/>
          <w:bCs/>
          <w:sz w:val="22"/>
          <w:szCs w:val="22"/>
          <w:u w:val="single"/>
        </w:rPr>
        <w:t xml:space="preserve">dr </w:t>
      </w:r>
      <w:r>
        <w:rPr>
          <w:b/>
          <w:bCs/>
          <w:sz w:val="22"/>
          <w:szCs w:val="22"/>
          <w:u w:val="single"/>
        </w:rPr>
        <w:t xml:space="preserve">hab. Rafał </w:t>
      </w:r>
      <w:proofErr w:type="spellStart"/>
      <w:r>
        <w:rPr>
          <w:b/>
          <w:bCs/>
          <w:sz w:val="22"/>
          <w:szCs w:val="22"/>
          <w:u w:val="single"/>
        </w:rPr>
        <w:t>Krętowski</w:t>
      </w:r>
      <w:proofErr w:type="spellEnd"/>
    </w:p>
    <w:p w14:paraId="30CB5702" w14:textId="59FFA8C3" w:rsidR="004A554F" w:rsidRDefault="00E2193C" w:rsidP="008A4D3A">
      <w:pPr>
        <w:spacing w:line="360" w:lineRule="auto"/>
        <w:ind w:left="3540" w:hanging="3256"/>
        <w:rPr>
          <w:b/>
          <w:color w:val="FF0000"/>
          <w:sz w:val="28"/>
          <w:szCs w:val="28"/>
          <w:u w:val="single"/>
        </w:rPr>
      </w:pPr>
      <w:r w:rsidRPr="008931CF">
        <w:rPr>
          <w:color w:val="000000" w:themeColor="text1"/>
          <w:sz w:val="26"/>
        </w:rPr>
        <w:t xml:space="preserve">Seminarium VII   </w:t>
      </w:r>
      <w:r w:rsidR="00BF6A27">
        <w:rPr>
          <w:color w:val="000000" w:themeColor="text1"/>
          <w:sz w:val="26"/>
        </w:rPr>
        <w:t>15</w:t>
      </w:r>
      <w:r w:rsidRPr="008931CF">
        <w:rPr>
          <w:color w:val="000000" w:themeColor="text1"/>
          <w:sz w:val="26"/>
        </w:rPr>
        <w:t>.01.2</w:t>
      </w:r>
      <w:r w:rsidR="00950A88">
        <w:rPr>
          <w:color w:val="000000" w:themeColor="text1"/>
          <w:sz w:val="26"/>
        </w:rPr>
        <w:t>5</w:t>
      </w:r>
      <w:r>
        <w:rPr>
          <w:color w:val="FF0000"/>
          <w:sz w:val="26"/>
        </w:rPr>
        <w:tab/>
      </w:r>
      <w:bookmarkStart w:id="1" w:name="_Hlk184629447"/>
      <w:r w:rsidR="008A4D3A" w:rsidRPr="008931CF">
        <w:rPr>
          <w:b/>
          <w:bCs/>
          <w:color w:val="000000" w:themeColor="text1"/>
          <w:sz w:val="26"/>
        </w:rPr>
        <w:t xml:space="preserve">Budowa i organizacja macierzy pozakomórkowej: </w:t>
      </w:r>
      <w:proofErr w:type="spellStart"/>
      <w:r w:rsidR="008A4D3A" w:rsidRPr="008931CF">
        <w:rPr>
          <w:b/>
          <w:bCs/>
          <w:color w:val="000000" w:themeColor="text1"/>
          <w:sz w:val="26"/>
        </w:rPr>
        <w:t>glikozoaminoglikany</w:t>
      </w:r>
      <w:proofErr w:type="spellEnd"/>
      <w:r w:rsidR="008A4D3A">
        <w:rPr>
          <w:b/>
          <w:bCs/>
          <w:color w:val="000000" w:themeColor="text1"/>
          <w:sz w:val="26"/>
        </w:rPr>
        <w:t xml:space="preserve"> </w:t>
      </w:r>
      <w:r w:rsidR="008A4D3A" w:rsidRPr="00CB7CB1">
        <w:rPr>
          <w:b/>
          <w:bCs/>
          <w:sz w:val="22"/>
          <w:szCs w:val="22"/>
          <w:u w:val="single"/>
        </w:rPr>
        <w:t xml:space="preserve">dr </w:t>
      </w:r>
      <w:r w:rsidR="008A4D3A">
        <w:rPr>
          <w:b/>
          <w:bCs/>
          <w:sz w:val="22"/>
          <w:szCs w:val="22"/>
          <w:u w:val="single"/>
        </w:rPr>
        <w:t xml:space="preserve">Magdalena </w:t>
      </w:r>
      <w:proofErr w:type="spellStart"/>
      <w:r w:rsidR="008A4D3A">
        <w:rPr>
          <w:b/>
          <w:bCs/>
          <w:sz w:val="22"/>
          <w:szCs w:val="22"/>
          <w:u w:val="single"/>
        </w:rPr>
        <w:t>Kusaczuk</w:t>
      </w:r>
      <w:proofErr w:type="spellEnd"/>
      <w:r w:rsidR="008A4D3A">
        <w:rPr>
          <w:b/>
          <w:bCs/>
          <w:sz w:val="26"/>
        </w:rPr>
        <w:t xml:space="preserve"> </w:t>
      </w:r>
      <w:bookmarkEnd w:id="1"/>
    </w:p>
    <w:p w14:paraId="659DAF1A" w14:textId="202CFE35" w:rsidR="001107D6" w:rsidRDefault="001107D6">
      <w:pPr>
        <w:rPr>
          <w:b/>
          <w:color w:val="FF0000"/>
          <w:sz w:val="28"/>
          <w:szCs w:val="28"/>
          <w:u w:val="single"/>
        </w:rPr>
      </w:pPr>
    </w:p>
    <w:p w14:paraId="03D5B1D6" w14:textId="499EA145" w:rsidR="009D66EE" w:rsidRPr="009D66EE" w:rsidRDefault="009D66EE" w:rsidP="009D66EE">
      <w:pPr>
        <w:jc w:val="center"/>
        <w:rPr>
          <w:b/>
          <w:color w:val="FF0000"/>
          <w:sz w:val="28"/>
          <w:szCs w:val="28"/>
          <w:u w:val="single"/>
        </w:rPr>
      </w:pPr>
      <w:r w:rsidRPr="009D66EE">
        <w:rPr>
          <w:b/>
          <w:color w:val="FF0000"/>
          <w:sz w:val="28"/>
          <w:szCs w:val="28"/>
          <w:u w:val="single"/>
        </w:rPr>
        <w:t xml:space="preserve">UWAGA </w:t>
      </w:r>
    </w:p>
    <w:p w14:paraId="38140482" w14:textId="77777777" w:rsidR="002B6F05" w:rsidRPr="009D66EE" w:rsidRDefault="002B6F05">
      <w:pPr>
        <w:rPr>
          <w:sz w:val="28"/>
          <w:szCs w:val="28"/>
          <w:u w:val="single"/>
        </w:rPr>
      </w:pPr>
    </w:p>
    <w:p w14:paraId="72FDB7AE" w14:textId="77777777" w:rsidR="0069681D" w:rsidRPr="007A15CF" w:rsidRDefault="009D66EE" w:rsidP="009D66EE">
      <w:pPr>
        <w:numPr>
          <w:ilvl w:val="0"/>
          <w:numId w:val="1"/>
        </w:numPr>
        <w:spacing w:line="276" w:lineRule="auto"/>
        <w:rPr>
          <w:bCs/>
          <w:sz w:val="26"/>
          <w:szCs w:val="26"/>
        </w:rPr>
      </w:pPr>
      <w:r w:rsidRPr="007A15CF">
        <w:rPr>
          <w:bCs/>
          <w:sz w:val="26"/>
          <w:szCs w:val="26"/>
        </w:rPr>
        <w:t>Na każde zajęcia seminaryjne student powinien być przygotowany</w:t>
      </w:r>
    </w:p>
    <w:p w14:paraId="0A7C80DB" w14:textId="77777777" w:rsidR="00681DC0" w:rsidRDefault="00681DC0" w:rsidP="001033B2">
      <w:pPr>
        <w:tabs>
          <w:tab w:val="left" w:pos="4111"/>
          <w:tab w:val="left" w:pos="5387"/>
        </w:tabs>
        <w:spacing w:line="360" w:lineRule="auto"/>
        <w:ind w:left="3540" w:hanging="3540"/>
        <w:rPr>
          <w:b/>
          <w:bCs/>
          <w:color w:val="FF0000"/>
          <w:sz w:val="36"/>
          <w:szCs w:val="36"/>
          <w:u w:val="single"/>
        </w:rPr>
      </w:pPr>
    </w:p>
    <w:p w14:paraId="656801BC" w14:textId="77777777" w:rsidR="00681DC0" w:rsidRDefault="008F5979" w:rsidP="00681DC0">
      <w:pPr>
        <w:tabs>
          <w:tab w:val="left" w:pos="4111"/>
          <w:tab w:val="left" w:pos="5387"/>
        </w:tabs>
        <w:spacing w:line="360" w:lineRule="auto"/>
        <w:ind w:left="3540" w:hanging="3540"/>
        <w:jc w:val="center"/>
        <w:rPr>
          <w:b/>
          <w:bCs/>
          <w:color w:val="FF0000"/>
          <w:sz w:val="36"/>
          <w:szCs w:val="36"/>
          <w:u w:val="single"/>
        </w:rPr>
      </w:pPr>
      <w:r w:rsidRPr="0095021E">
        <w:rPr>
          <w:b/>
          <w:bCs/>
          <w:color w:val="FF0000"/>
          <w:sz w:val="36"/>
          <w:szCs w:val="36"/>
          <w:u w:val="single"/>
        </w:rPr>
        <w:t>ZAGADNIE</w:t>
      </w:r>
      <w:r w:rsidR="00CF2372">
        <w:rPr>
          <w:b/>
          <w:bCs/>
          <w:color w:val="FF0000"/>
          <w:sz w:val="36"/>
          <w:szCs w:val="36"/>
          <w:u w:val="single"/>
        </w:rPr>
        <w:t>NIA DO PRZYGOTOWANIA NA ZAJĘCIA</w:t>
      </w:r>
    </w:p>
    <w:p w14:paraId="621781A1" w14:textId="77777777" w:rsidR="00F64626" w:rsidRDefault="00CF2372" w:rsidP="00681DC0">
      <w:pPr>
        <w:tabs>
          <w:tab w:val="left" w:pos="4111"/>
          <w:tab w:val="left" w:pos="5387"/>
        </w:tabs>
        <w:spacing w:line="360" w:lineRule="auto"/>
        <w:ind w:left="3540" w:hanging="3540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="008F5979" w:rsidRPr="0095021E">
        <w:rPr>
          <w:b/>
          <w:bCs/>
          <w:color w:val="FF0000"/>
          <w:sz w:val="36"/>
          <w:szCs w:val="36"/>
          <w:u w:val="single"/>
        </w:rPr>
        <w:t>SEMINARYJNE</w:t>
      </w:r>
    </w:p>
    <w:p w14:paraId="3AD4F2C0" w14:textId="77777777" w:rsidR="009D66EE" w:rsidRPr="00F64626" w:rsidRDefault="00706907">
      <w:pPr>
        <w:spacing w:line="360" w:lineRule="auto"/>
        <w:ind w:left="3540" w:hanging="3540"/>
        <w:rPr>
          <w:b/>
          <w:bCs/>
          <w:color w:val="FF0000"/>
        </w:rPr>
      </w:pPr>
      <w:r w:rsidRPr="00F64626">
        <w:rPr>
          <w:b/>
          <w:bCs/>
          <w:color w:val="FF0000"/>
        </w:rPr>
        <w:t>WITAMINY</w:t>
      </w:r>
    </w:p>
    <w:p w14:paraId="167193DB" w14:textId="77777777" w:rsidR="007A15CF" w:rsidRPr="00706907" w:rsidRDefault="007A15CF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Funkcje witamin</w:t>
      </w:r>
    </w:p>
    <w:p w14:paraId="1E4205D0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 xml:space="preserve">Podział witamin ze względu na rozpuszczalność </w:t>
      </w:r>
    </w:p>
    <w:p w14:paraId="65E5BA74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Podział witamin ze względu na spełniane funkcje</w:t>
      </w:r>
    </w:p>
    <w:p w14:paraId="392ECF54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Mechanizm działania witamin</w:t>
      </w:r>
    </w:p>
    <w:p w14:paraId="53D4A587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Formy występowania witamin- przykłady</w:t>
      </w:r>
    </w:p>
    <w:p w14:paraId="1FDF07FB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Awitaminozy, hipowitaminozy, hiperwitaminozy-definicja pojęć, przyczyny powstawania</w:t>
      </w:r>
    </w:p>
    <w:p w14:paraId="4A41FD27" w14:textId="77777777" w:rsidR="00E87FE4" w:rsidRPr="00706907" w:rsidRDefault="00E87FE4" w:rsidP="00E87FE4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Źródła pokarmowe witamin</w:t>
      </w:r>
    </w:p>
    <w:p w14:paraId="60999A42" w14:textId="77777777" w:rsidR="00706907" w:rsidRDefault="00706907" w:rsidP="00E87FE4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7FBFAEB0" w14:textId="77777777" w:rsidR="00C132FF" w:rsidRPr="00F64626" w:rsidRDefault="00C132FF" w:rsidP="00C132FF">
      <w:pPr>
        <w:spacing w:line="360" w:lineRule="auto"/>
        <w:ind w:left="284" w:hanging="284"/>
        <w:rPr>
          <w:b/>
          <w:bCs/>
          <w:color w:val="FF0000"/>
        </w:rPr>
      </w:pPr>
      <w:r w:rsidRPr="00F64626">
        <w:rPr>
          <w:b/>
          <w:bCs/>
          <w:color w:val="FF0000"/>
        </w:rPr>
        <w:t xml:space="preserve">REGULACJA METABOLIZMU GŁÓWNE SZLAKI METABOLICZNE </w:t>
      </w:r>
    </w:p>
    <w:p w14:paraId="779D9889" w14:textId="77777777" w:rsidR="00C132FF" w:rsidRPr="00706907" w:rsidRDefault="00C132FF" w:rsidP="00C132FF">
      <w:pPr>
        <w:numPr>
          <w:ilvl w:val="0"/>
          <w:numId w:val="5"/>
        </w:numPr>
        <w:spacing w:line="360" w:lineRule="auto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>Regulacja glikolizy</w:t>
      </w:r>
    </w:p>
    <w:p w14:paraId="73F1B0AF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 xml:space="preserve">działanie efektorów </w:t>
      </w:r>
      <w:proofErr w:type="spellStart"/>
      <w:r w:rsidRPr="00706907">
        <w:rPr>
          <w:bCs/>
          <w:sz w:val="22"/>
          <w:szCs w:val="22"/>
        </w:rPr>
        <w:t>allosterycznych</w:t>
      </w:r>
      <w:proofErr w:type="spellEnd"/>
      <w:r w:rsidRPr="00706907">
        <w:rPr>
          <w:bCs/>
          <w:sz w:val="22"/>
          <w:szCs w:val="22"/>
        </w:rPr>
        <w:t xml:space="preserve"> i hormonów</w:t>
      </w:r>
    </w:p>
    <w:p w14:paraId="1A141F97" w14:textId="77777777" w:rsidR="00C132FF" w:rsidRPr="00706907" w:rsidRDefault="00C132FF" w:rsidP="00C132FF">
      <w:pPr>
        <w:numPr>
          <w:ilvl w:val="0"/>
          <w:numId w:val="5"/>
        </w:numPr>
        <w:spacing w:line="360" w:lineRule="auto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 xml:space="preserve">Regulacja oksydacyjnej dekarboksylacji </w:t>
      </w:r>
      <w:proofErr w:type="spellStart"/>
      <w:r w:rsidRPr="00706907">
        <w:rPr>
          <w:bCs/>
          <w:sz w:val="22"/>
          <w:szCs w:val="22"/>
          <w:u w:val="single"/>
        </w:rPr>
        <w:t>pirogronianu</w:t>
      </w:r>
      <w:proofErr w:type="spellEnd"/>
    </w:p>
    <w:p w14:paraId="110C9AA2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inhibicja przez produkt końcowy</w:t>
      </w:r>
    </w:p>
    <w:p w14:paraId="2B94E3DD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modyfikacja kowalencyjna</w:t>
      </w:r>
    </w:p>
    <w:p w14:paraId="09F652CE" w14:textId="77777777" w:rsidR="00C132FF" w:rsidRPr="00706907" w:rsidRDefault="00C132FF" w:rsidP="00C132FF">
      <w:pPr>
        <w:numPr>
          <w:ilvl w:val="0"/>
          <w:numId w:val="5"/>
        </w:numPr>
        <w:spacing w:line="36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Regulacja cyklu K</w:t>
      </w:r>
      <w:r w:rsidRPr="00706907">
        <w:rPr>
          <w:bCs/>
          <w:sz w:val="22"/>
          <w:szCs w:val="22"/>
          <w:u w:val="single"/>
        </w:rPr>
        <w:t>rebsa</w:t>
      </w:r>
    </w:p>
    <w:p w14:paraId="49D3612F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regulacja przez dostępność substratów</w:t>
      </w:r>
    </w:p>
    <w:p w14:paraId="4D441254" w14:textId="77777777" w:rsidR="00C132FF" w:rsidRPr="00706907" w:rsidRDefault="00C132FF" w:rsidP="00C132FF">
      <w:pPr>
        <w:spacing w:line="360" w:lineRule="auto"/>
        <w:ind w:left="720"/>
        <w:rPr>
          <w:bCs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regulacja przez aktywacja i inhibicja enzymów</w:t>
      </w:r>
    </w:p>
    <w:p w14:paraId="477FFA94" w14:textId="77777777" w:rsidR="00C132FF" w:rsidRDefault="00C132FF" w:rsidP="00F02DE0">
      <w:pPr>
        <w:spacing w:line="360" w:lineRule="auto"/>
        <w:ind w:firstLine="708"/>
        <w:rPr>
          <w:b/>
          <w:bCs/>
          <w:color w:val="FF0000"/>
          <w:sz w:val="22"/>
          <w:szCs w:val="22"/>
        </w:rPr>
      </w:pPr>
      <w:r w:rsidRPr="00706907">
        <w:rPr>
          <w:sz w:val="22"/>
          <w:szCs w:val="22"/>
        </w:rPr>
        <w:t xml:space="preserve">- </w:t>
      </w:r>
      <w:r w:rsidRPr="00706907">
        <w:rPr>
          <w:bCs/>
          <w:sz w:val="22"/>
          <w:szCs w:val="22"/>
        </w:rPr>
        <w:t>regulacja przez dostępność ADP i utlenionych koenzymów</w:t>
      </w:r>
    </w:p>
    <w:p w14:paraId="13BCE658" w14:textId="77777777" w:rsidR="00C132FF" w:rsidRDefault="00C132FF" w:rsidP="00E87FE4">
      <w:pPr>
        <w:spacing w:line="360" w:lineRule="auto"/>
        <w:rPr>
          <w:b/>
          <w:bCs/>
          <w:color w:val="FF0000"/>
        </w:rPr>
      </w:pPr>
    </w:p>
    <w:p w14:paraId="5782DB80" w14:textId="77777777" w:rsidR="00124B6B" w:rsidRDefault="00124B6B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6CC9FCBE" w14:textId="77777777" w:rsidR="00124B6B" w:rsidRDefault="00124B6B" w:rsidP="00E87FE4">
      <w:pPr>
        <w:spacing w:line="360" w:lineRule="auto"/>
        <w:rPr>
          <w:b/>
          <w:bCs/>
          <w:color w:val="FF0000"/>
        </w:rPr>
      </w:pPr>
    </w:p>
    <w:p w14:paraId="50DD8AFF" w14:textId="522B9398" w:rsidR="00E87FE4" w:rsidRPr="00F64626" w:rsidRDefault="00706907" w:rsidP="00E87FE4">
      <w:pPr>
        <w:spacing w:line="360" w:lineRule="auto"/>
        <w:rPr>
          <w:b/>
          <w:bCs/>
          <w:color w:val="FF0000"/>
        </w:rPr>
      </w:pPr>
      <w:r w:rsidRPr="00F64626">
        <w:rPr>
          <w:b/>
          <w:bCs/>
          <w:color w:val="FF0000"/>
        </w:rPr>
        <w:t>TRANSDUKCJA SYGNAŁU PRZEZ BŁONY KOMÓRKOWE</w:t>
      </w:r>
    </w:p>
    <w:p w14:paraId="5E2A27FC" w14:textId="77777777" w:rsidR="0022675E" w:rsidRPr="00706907" w:rsidRDefault="0022675E" w:rsidP="0022675E">
      <w:pPr>
        <w:spacing w:line="360" w:lineRule="auto"/>
        <w:ind w:firstLine="708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>BŁONA BIOLOGICZNA</w:t>
      </w:r>
    </w:p>
    <w:p w14:paraId="124CD61A" w14:textId="77777777" w:rsidR="0022675E" w:rsidRPr="00706907" w:rsidRDefault="008F5979" w:rsidP="008F5979">
      <w:pPr>
        <w:spacing w:line="360" w:lineRule="auto"/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Ogólny schemat budowy błony komórkowej.</w:t>
      </w:r>
    </w:p>
    <w:p w14:paraId="28BE57F9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2.</w:t>
      </w:r>
      <w:r w:rsidRPr="00706907">
        <w:rPr>
          <w:bCs/>
          <w:sz w:val="22"/>
          <w:szCs w:val="22"/>
        </w:rPr>
        <w:tab/>
        <w:t>Skład chemiczny błony komórkowej.</w:t>
      </w:r>
    </w:p>
    <w:p w14:paraId="2941AB99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3.</w:t>
      </w:r>
      <w:r w:rsidRPr="00706907">
        <w:rPr>
          <w:bCs/>
          <w:sz w:val="22"/>
          <w:szCs w:val="22"/>
        </w:rPr>
        <w:tab/>
        <w:t>Cechy charakteryzujące błonę komórkową.</w:t>
      </w:r>
    </w:p>
    <w:p w14:paraId="5760D2A4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4.</w:t>
      </w:r>
      <w:r w:rsidRPr="00706907">
        <w:rPr>
          <w:bCs/>
          <w:sz w:val="22"/>
          <w:szCs w:val="22"/>
        </w:rPr>
        <w:tab/>
        <w:t>Rodzaje transportu błonowego, poparte przykładami.</w:t>
      </w:r>
    </w:p>
    <w:p w14:paraId="387DB10D" w14:textId="77777777" w:rsidR="008F5979" w:rsidRDefault="0022675E" w:rsidP="008F5979">
      <w:pPr>
        <w:spacing w:line="360" w:lineRule="auto"/>
        <w:ind w:left="704" w:hanging="420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5.</w:t>
      </w:r>
      <w:r w:rsidRPr="00706907">
        <w:rPr>
          <w:bCs/>
          <w:sz w:val="22"/>
          <w:szCs w:val="22"/>
        </w:rPr>
        <w:tab/>
        <w:t>Szczególne mechanizmy transportu błonowego:</w:t>
      </w:r>
      <w:r w:rsidR="00706907">
        <w:rPr>
          <w:bCs/>
          <w:sz w:val="22"/>
          <w:szCs w:val="22"/>
        </w:rPr>
        <w:t xml:space="preserve"> </w:t>
      </w:r>
      <w:r w:rsidR="00F01625" w:rsidRPr="00706907">
        <w:rPr>
          <w:bCs/>
          <w:sz w:val="22"/>
          <w:szCs w:val="22"/>
        </w:rPr>
        <w:t xml:space="preserve">a) </w:t>
      </w:r>
      <w:r w:rsidRPr="00706907">
        <w:rPr>
          <w:bCs/>
          <w:sz w:val="22"/>
          <w:szCs w:val="22"/>
        </w:rPr>
        <w:t>transport grup acetylowych przez błonę mitochondrialną,</w:t>
      </w:r>
    </w:p>
    <w:p w14:paraId="48FE0089" w14:textId="77777777" w:rsidR="0022675E" w:rsidRPr="00706907" w:rsidRDefault="00706907" w:rsidP="008F5979">
      <w:pPr>
        <w:spacing w:line="360" w:lineRule="auto"/>
        <w:ind w:left="704" w:hanging="4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01625" w:rsidRPr="00706907">
        <w:rPr>
          <w:bCs/>
          <w:sz w:val="22"/>
          <w:szCs w:val="22"/>
        </w:rPr>
        <w:t xml:space="preserve">b) </w:t>
      </w:r>
      <w:r w:rsidR="0022675E" w:rsidRPr="00706907">
        <w:rPr>
          <w:bCs/>
          <w:sz w:val="22"/>
          <w:szCs w:val="22"/>
        </w:rPr>
        <w:t xml:space="preserve">transport grup </w:t>
      </w:r>
      <w:proofErr w:type="spellStart"/>
      <w:r w:rsidR="0022675E" w:rsidRPr="00706907">
        <w:rPr>
          <w:bCs/>
          <w:sz w:val="22"/>
          <w:szCs w:val="22"/>
        </w:rPr>
        <w:t>acylowych</w:t>
      </w:r>
      <w:proofErr w:type="spellEnd"/>
      <w:r w:rsidR="0022675E" w:rsidRPr="00706907">
        <w:rPr>
          <w:bCs/>
          <w:sz w:val="22"/>
          <w:szCs w:val="22"/>
        </w:rPr>
        <w:t xml:space="preserve"> przez błonę mitochondrialną.</w:t>
      </w:r>
    </w:p>
    <w:p w14:paraId="5367662E" w14:textId="77777777" w:rsidR="0022675E" w:rsidRPr="00706907" w:rsidRDefault="0022675E" w:rsidP="0022675E">
      <w:pPr>
        <w:spacing w:line="360" w:lineRule="auto"/>
        <w:ind w:firstLine="708"/>
        <w:rPr>
          <w:bCs/>
          <w:sz w:val="22"/>
          <w:szCs w:val="22"/>
          <w:u w:val="single"/>
        </w:rPr>
      </w:pPr>
      <w:r w:rsidRPr="00706907">
        <w:rPr>
          <w:bCs/>
          <w:sz w:val="22"/>
          <w:szCs w:val="22"/>
          <w:u w:val="single"/>
        </w:rPr>
        <w:t>TRANSDUKCJA SYGNAŁU</w:t>
      </w:r>
    </w:p>
    <w:p w14:paraId="40C7C775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Rodzaje komunikacji komórkowej.</w:t>
      </w:r>
    </w:p>
    <w:p w14:paraId="4B3B97B0" w14:textId="77777777" w:rsidR="0022675E" w:rsidRPr="00706907" w:rsidRDefault="008F5979" w:rsidP="008F5979">
      <w:pPr>
        <w:spacing w:line="360" w:lineRule="auto"/>
        <w:ind w:left="705" w:hanging="421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Definicja i rodzaje receptorów, ze szczególnym uwzględnieniem receptora dla insuliny i glukagonu.</w:t>
      </w:r>
    </w:p>
    <w:p w14:paraId="48372004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ab/>
      </w:r>
      <w:proofErr w:type="spellStart"/>
      <w:r w:rsidR="0022675E" w:rsidRPr="00706907">
        <w:rPr>
          <w:bCs/>
          <w:sz w:val="22"/>
          <w:szCs w:val="22"/>
        </w:rPr>
        <w:t>Przekaźnictwo</w:t>
      </w:r>
      <w:proofErr w:type="spellEnd"/>
      <w:r w:rsidR="0022675E" w:rsidRPr="00706907">
        <w:rPr>
          <w:bCs/>
          <w:sz w:val="22"/>
          <w:szCs w:val="22"/>
        </w:rPr>
        <w:t xml:space="preserve"> synaptyczne.</w:t>
      </w:r>
    </w:p>
    <w:p w14:paraId="05D41492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Ogólna charakterystyka przekaźników wtórnych.</w:t>
      </w:r>
    </w:p>
    <w:p w14:paraId="3425D3B8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Cykliczne nadtlenki (</w:t>
      </w:r>
      <w:proofErr w:type="spellStart"/>
      <w:r w:rsidR="0022675E" w:rsidRPr="00706907">
        <w:rPr>
          <w:bCs/>
          <w:sz w:val="22"/>
          <w:szCs w:val="22"/>
        </w:rPr>
        <w:t>eikozanoidy</w:t>
      </w:r>
      <w:proofErr w:type="spellEnd"/>
      <w:r w:rsidR="0022675E" w:rsidRPr="00706907">
        <w:rPr>
          <w:bCs/>
          <w:sz w:val="22"/>
          <w:szCs w:val="22"/>
        </w:rPr>
        <w:t>), jako wtórne przekaźniki.</w:t>
      </w:r>
    </w:p>
    <w:p w14:paraId="2A3819E7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 xml:space="preserve">Białka wiążące nukleotydy </w:t>
      </w:r>
      <w:proofErr w:type="spellStart"/>
      <w:r w:rsidR="0022675E" w:rsidRPr="00706907">
        <w:rPr>
          <w:bCs/>
          <w:sz w:val="22"/>
          <w:szCs w:val="22"/>
        </w:rPr>
        <w:t>guanylowe</w:t>
      </w:r>
      <w:proofErr w:type="spellEnd"/>
      <w:r w:rsidR="0022675E" w:rsidRPr="00706907">
        <w:rPr>
          <w:bCs/>
          <w:sz w:val="22"/>
          <w:szCs w:val="22"/>
        </w:rPr>
        <w:t>.</w:t>
      </w:r>
    </w:p>
    <w:p w14:paraId="45468783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7.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Ogólna charakterystyka białka G.</w:t>
      </w:r>
    </w:p>
    <w:p w14:paraId="3DC98934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 xml:space="preserve">Mechanizm funkcjonowania receptora przy udziale </w:t>
      </w:r>
      <w:proofErr w:type="spellStart"/>
      <w:r w:rsidR="0022675E" w:rsidRPr="00706907">
        <w:rPr>
          <w:bCs/>
          <w:sz w:val="22"/>
          <w:szCs w:val="22"/>
        </w:rPr>
        <w:t>cAMP</w:t>
      </w:r>
      <w:proofErr w:type="spellEnd"/>
      <w:r w:rsidR="0022675E" w:rsidRPr="00706907">
        <w:rPr>
          <w:bCs/>
          <w:sz w:val="22"/>
          <w:szCs w:val="22"/>
        </w:rPr>
        <w:t>.</w:t>
      </w:r>
    </w:p>
    <w:p w14:paraId="77A156D8" w14:textId="77777777" w:rsidR="0022675E" w:rsidRPr="00706907" w:rsidRDefault="008F5979" w:rsidP="008F5979">
      <w:pPr>
        <w:spacing w:line="360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9.</w:t>
      </w:r>
      <w:r>
        <w:rPr>
          <w:bCs/>
          <w:sz w:val="22"/>
          <w:szCs w:val="22"/>
        </w:rPr>
        <w:tab/>
      </w:r>
      <w:r w:rsidR="0022675E" w:rsidRPr="00706907">
        <w:rPr>
          <w:bCs/>
          <w:sz w:val="22"/>
          <w:szCs w:val="22"/>
        </w:rPr>
        <w:t>Działanie adrenaliny na komórkę przez różne receptory.</w:t>
      </w:r>
    </w:p>
    <w:p w14:paraId="038D9D33" w14:textId="77777777" w:rsidR="0022675E" w:rsidRPr="00706907" w:rsidRDefault="0022675E" w:rsidP="008F5979">
      <w:pPr>
        <w:spacing w:line="360" w:lineRule="auto"/>
        <w:ind w:left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10.</w:t>
      </w:r>
      <w:r w:rsidRPr="00706907">
        <w:rPr>
          <w:bCs/>
          <w:sz w:val="22"/>
          <w:szCs w:val="22"/>
        </w:rPr>
        <w:tab/>
        <w:t>Jony wapnia oraz NO, jako wtórne przekaźniki.</w:t>
      </w:r>
    </w:p>
    <w:p w14:paraId="6AD46366" w14:textId="77777777" w:rsidR="003216BC" w:rsidRPr="00706907" w:rsidRDefault="0022675E" w:rsidP="008F5979">
      <w:pPr>
        <w:spacing w:line="360" w:lineRule="auto"/>
        <w:ind w:firstLine="284"/>
        <w:rPr>
          <w:bCs/>
          <w:sz w:val="22"/>
          <w:szCs w:val="22"/>
        </w:rPr>
      </w:pPr>
      <w:r w:rsidRPr="00706907">
        <w:rPr>
          <w:bCs/>
          <w:sz w:val="22"/>
          <w:szCs w:val="22"/>
        </w:rPr>
        <w:t>11.</w:t>
      </w:r>
      <w:r w:rsidRPr="00706907">
        <w:rPr>
          <w:bCs/>
          <w:sz w:val="22"/>
          <w:szCs w:val="22"/>
        </w:rPr>
        <w:tab/>
        <w:t xml:space="preserve">Ogólna charakterystyka </w:t>
      </w:r>
      <w:proofErr w:type="spellStart"/>
      <w:r w:rsidRPr="00706907">
        <w:rPr>
          <w:bCs/>
          <w:sz w:val="22"/>
          <w:szCs w:val="22"/>
        </w:rPr>
        <w:t>kalmoduliny</w:t>
      </w:r>
      <w:proofErr w:type="spellEnd"/>
    </w:p>
    <w:p w14:paraId="70F630E5" w14:textId="77777777" w:rsidR="00706907" w:rsidRDefault="00706907" w:rsidP="003216BC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2FBEB050" w14:textId="77777777" w:rsidR="007F609C" w:rsidRPr="007F609C" w:rsidRDefault="007F609C" w:rsidP="007F609C">
      <w:pPr>
        <w:spacing w:line="360" w:lineRule="auto"/>
        <w:rPr>
          <w:b/>
          <w:bCs/>
          <w:color w:val="FF0000"/>
        </w:rPr>
      </w:pPr>
      <w:r w:rsidRPr="001037B9">
        <w:rPr>
          <w:b/>
          <w:bCs/>
          <w:color w:val="FF0000"/>
        </w:rPr>
        <w:t>BUDOWA I ORGANIZACJA MACIERZY POZAKOMÓRKOWEJ: KOLAGEN</w:t>
      </w:r>
      <w:r w:rsidRPr="007F609C">
        <w:rPr>
          <w:b/>
          <w:bCs/>
          <w:color w:val="FF0000"/>
        </w:rPr>
        <w:t xml:space="preserve"> </w:t>
      </w:r>
    </w:p>
    <w:p w14:paraId="417EAEED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Ogólna charakterystyka macierzy pozakomórkowej (ECM).</w:t>
      </w:r>
    </w:p>
    <w:p w14:paraId="340986FA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Funkcja biologiczna fibroblastów skóry ludzkiej.</w:t>
      </w:r>
    </w:p>
    <w:p w14:paraId="6C8BE63B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Kolagenu, budowa i funkcja.</w:t>
      </w:r>
    </w:p>
    <w:p w14:paraId="4E0C553A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Polimorfizm molekularny kolagenu.</w:t>
      </w:r>
    </w:p>
    <w:p w14:paraId="4A2E6C35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 xml:space="preserve">Biosynteza i </w:t>
      </w:r>
      <w:proofErr w:type="spellStart"/>
      <w:r w:rsidRPr="0090497D">
        <w:rPr>
          <w:rFonts w:ascii="Times New Roman" w:hAnsi="Times New Roman" w:cs="Times New Roman"/>
          <w:sz w:val="24"/>
          <w:szCs w:val="24"/>
          <w:lang w:val="pl-PL"/>
        </w:rPr>
        <w:t>posttranslacyjna</w:t>
      </w:r>
      <w:proofErr w:type="spellEnd"/>
      <w:r w:rsidRPr="0090497D">
        <w:rPr>
          <w:rFonts w:ascii="Times New Roman" w:hAnsi="Times New Roman" w:cs="Times New Roman"/>
          <w:sz w:val="24"/>
          <w:szCs w:val="24"/>
          <w:lang w:val="pl-PL"/>
        </w:rPr>
        <w:t xml:space="preserve"> modyfikacja kolagenu.</w:t>
      </w:r>
    </w:p>
    <w:p w14:paraId="71FA1ACC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Degradacja białek macierzy pozakomórkowej na przykładzie kolagenu.</w:t>
      </w:r>
    </w:p>
    <w:p w14:paraId="22E2F361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Czynniki wpływające na regulację syntezy i degradacji kolagenu.</w:t>
      </w:r>
    </w:p>
    <w:p w14:paraId="779FA009" w14:textId="77777777" w:rsidR="001037B9" w:rsidRPr="0090497D" w:rsidRDefault="001037B9" w:rsidP="0090497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0497D">
        <w:rPr>
          <w:rFonts w:ascii="Times New Roman" w:hAnsi="Times New Roman" w:cs="Times New Roman"/>
          <w:sz w:val="24"/>
          <w:szCs w:val="24"/>
          <w:lang w:val="pl-PL"/>
        </w:rPr>
        <w:t>Elastyna, budowa i funkcja.</w:t>
      </w:r>
    </w:p>
    <w:p w14:paraId="41CB6444" w14:textId="77777777" w:rsidR="00E87FE4" w:rsidRPr="00F64626" w:rsidRDefault="00F64626" w:rsidP="00E87FE4">
      <w:pPr>
        <w:spacing w:line="360" w:lineRule="auto"/>
        <w:rPr>
          <w:b/>
          <w:bCs/>
          <w:color w:val="FF0000"/>
        </w:rPr>
      </w:pPr>
      <w:r w:rsidRPr="00F64626">
        <w:rPr>
          <w:b/>
          <w:bCs/>
          <w:color w:val="FF0000"/>
        </w:rPr>
        <w:t>HORMONY</w:t>
      </w:r>
    </w:p>
    <w:p w14:paraId="32D26D3B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Gdzie są produkowane hormony?</w:t>
      </w:r>
    </w:p>
    <w:p w14:paraId="4DB532D2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Mechanizm działania hormonów (</w:t>
      </w:r>
      <w:proofErr w:type="spellStart"/>
      <w:r w:rsidRPr="00706907">
        <w:rPr>
          <w:sz w:val="22"/>
          <w:szCs w:val="22"/>
        </w:rPr>
        <w:t>autokrynny</w:t>
      </w:r>
      <w:proofErr w:type="spellEnd"/>
      <w:r w:rsidRPr="00706907">
        <w:rPr>
          <w:sz w:val="22"/>
          <w:szCs w:val="22"/>
        </w:rPr>
        <w:t xml:space="preserve">, </w:t>
      </w:r>
      <w:proofErr w:type="spellStart"/>
      <w:r w:rsidRPr="00706907">
        <w:rPr>
          <w:sz w:val="22"/>
          <w:szCs w:val="22"/>
        </w:rPr>
        <w:t>parakrynny</w:t>
      </w:r>
      <w:proofErr w:type="spellEnd"/>
      <w:r w:rsidRPr="00706907">
        <w:rPr>
          <w:sz w:val="22"/>
          <w:szCs w:val="22"/>
        </w:rPr>
        <w:t xml:space="preserve">, i </w:t>
      </w:r>
      <w:proofErr w:type="spellStart"/>
      <w:r w:rsidRPr="00706907">
        <w:rPr>
          <w:sz w:val="22"/>
          <w:szCs w:val="22"/>
        </w:rPr>
        <w:t>endokrynny</w:t>
      </w:r>
      <w:proofErr w:type="spellEnd"/>
      <w:r w:rsidRPr="00706907">
        <w:rPr>
          <w:sz w:val="22"/>
          <w:szCs w:val="22"/>
        </w:rPr>
        <w:t>)</w:t>
      </w:r>
    </w:p>
    <w:p w14:paraId="3B6B7995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Klasyfikacja hormonów pod względem budowy chemicznej</w:t>
      </w:r>
    </w:p>
    <w:p w14:paraId="2524140F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Mechanizm działania hormonów peptydowych i steroidowych na komórkę docelową (które działają poprzez receptor błonowy i wtórne przekaźniki sygnału, a które bezpośrednio na receptor jądrowy?)</w:t>
      </w:r>
    </w:p>
    <w:p w14:paraId="74224F80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Mechanizm działania insuliny i glukagonu na receptor błonowy</w:t>
      </w:r>
    </w:p>
    <w:p w14:paraId="6350C959" w14:textId="77777777" w:rsidR="003216BC" w:rsidRPr="00706907" w:rsidRDefault="003216BC" w:rsidP="003216BC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Podział hormonów steroidowych</w:t>
      </w:r>
    </w:p>
    <w:p w14:paraId="2D49523F" w14:textId="77777777" w:rsidR="00CB6200" w:rsidRDefault="00CB6200" w:rsidP="003A47BD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2B107E3D" w14:textId="77777777" w:rsidR="00124B6B" w:rsidRDefault="00124B6B" w:rsidP="003A47BD">
      <w:pPr>
        <w:spacing w:line="360" w:lineRule="auto"/>
        <w:rPr>
          <w:b/>
          <w:bCs/>
          <w:color w:val="FF0000"/>
        </w:rPr>
      </w:pPr>
    </w:p>
    <w:p w14:paraId="70E4F87A" w14:textId="32C7AD26" w:rsidR="003A47BD" w:rsidRPr="00F64626" w:rsidRDefault="00F64626" w:rsidP="003A47BD">
      <w:pPr>
        <w:spacing w:line="360" w:lineRule="auto"/>
        <w:rPr>
          <w:b/>
          <w:bCs/>
          <w:color w:val="FF0000"/>
        </w:rPr>
      </w:pPr>
      <w:r w:rsidRPr="00F64626">
        <w:rPr>
          <w:b/>
          <w:bCs/>
          <w:color w:val="FF0000"/>
        </w:rPr>
        <w:t>BIOCHEMIA SKÓRY</w:t>
      </w:r>
    </w:p>
    <w:p w14:paraId="1B1D4600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proofErr w:type="spellStart"/>
      <w:r w:rsidRPr="00706907">
        <w:rPr>
          <w:sz w:val="22"/>
          <w:szCs w:val="22"/>
        </w:rPr>
        <w:t>Ceramidy</w:t>
      </w:r>
      <w:proofErr w:type="spellEnd"/>
      <w:r w:rsidRPr="00706907">
        <w:rPr>
          <w:sz w:val="22"/>
          <w:szCs w:val="22"/>
        </w:rPr>
        <w:t xml:space="preserve">: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budowa,  funkcje,  biosynteza</w:t>
      </w:r>
    </w:p>
    <w:p w14:paraId="4D133435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Koenzym Q10: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budowa,  funkcje umiejscowienie w łańcuchu oddechowym</w:t>
      </w:r>
    </w:p>
    <w:p w14:paraId="74C6B6A8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Kwas hialuronowy: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budowa,  właściwości</w:t>
      </w:r>
    </w:p>
    <w:p w14:paraId="065A5055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Wolne rodniki: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definicja, powstawanie, rodzaje rodników tlenowych</w:t>
      </w:r>
    </w:p>
    <w:p w14:paraId="51C885C0" w14:textId="77777777" w:rsidR="003216BC" w:rsidRPr="00706907" w:rsidRDefault="003216BC" w:rsidP="003216BC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706907">
        <w:rPr>
          <w:sz w:val="22"/>
          <w:szCs w:val="22"/>
        </w:rPr>
        <w:t>Antyoksydanty:</w:t>
      </w:r>
      <w:r w:rsidR="00706907" w:rsidRPr="00706907">
        <w:rPr>
          <w:sz w:val="22"/>
          <w:szCs w:val="22"/>
        </w:rPr>
        <w:t xml:space="preserve"> </w:t>
      </w:r>
      <w:r w:rsidR="003A47BD" w:rsidRPr="00706907">
        <w:rPr>
          <w:sz w:val="22"/>
          <w:szCs w:val="22"/>
        </w:rPr>
        <w:t xml:space="preserve">- </w:t>
      </w:r>
      <w:r w:rsidRPr="00706907">
        <w:rPr>
          <w:sz w:val="22"/>
          <w:szCs w:val="22"/>
        </w:rPr>
        <w:t>charakterystyka antyoksydantów enzymatycznych i nieenzymatycznych</w:t>
      </w:r>
    </w:p>
    <w:p w14:paraId="14BFEB6C" w14:textId="77777777" w:rsidR="003216BC" w:rsidRPr="00F64626" w:rsidRDefault="003216BC" w:rsidP="003216BC">
      <w:pPr>
        <w:spacing w:line="360" w:lineRule="auto"/>
        <w:ind w:left="720"/>
      </w:pPr>
    </w:p>
    <w:p w14:paraId="21B74B74" w14:textId="77777777" w:rsidR="007F609C" w:rsidRPr="001037B9" w:rsidRDefault="007F609C" w:rsidP="007F609C">
      <w:pPr>
        <w:spacing w:line="360" w:lineRule="auto"/>
        <w:rPr>
          <w:b/>
          <w:bCs/>
          <w:color w:val="FF0000"/>
        </w:rPr>
      </w:pPr>
      <w:r w:rsidRPr="001037B9">
        <w:rPr>
          <w:b/>
          <w:bCs/>
          <w:color w:val="FF0000"/>
        </w:rPr>
        <w:t xml:space="preserve">BUDOWA I ORGANIZACJA MACIERZY POZAKOMÓRKOWEJ: GLIKOZOAMINOGLIKANY </w:t>
      </w:r>
    </w:p>
    <w:p w14:paraId="0FD663FB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1.</w:t>
      </w:r>
      <w:r w:rsidRPr="005822A5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Glikozoaminoglikany</w:t>
      </w:r>
      <w:proofErr w:type="spellEnd"/>
      <w:r>
        <w:rPr>
          <w:bCs/>
          <w:sz w:val="22"/>
          <w:szCs w:val="22"/>
        </w:rPr>
        <w:t xml:space="preserve"> – podział i charakterystyka ogólna </w:t>
      </w:r>
    </w:p>
    <w:p w14:paraId="2EC6488F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2.</w:t>
      </w:r>
      <w:r w:rsidRPr="005822A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Siarczan </w:t>
      </w:r>
      <w:proofErr w:type="spellStart"/>
      <w:r>
        <w:rPr>
          <w:bCs/>
          <w:sz w:val="22"/>
          <w:szCs w:val="22"/>
        </w:rPr>
        <w:t>chondroityny</w:t>
      </w:r>
      <w:proofErr w:type="spellEnd"/>
      <w:r>
        <w:rPr>
          <w:bCs/>
          <w:sz w:val="22"/>
          <w:szCs w:val="22"/>
        </w:rPr>
        <w:t xml:space="preserve">, siarczan </w:t>
      </w:r>
      <w:proofErr w:type="spellStart"/>
      <w:r>
        <w:rPr>
          <w:bCs/>
          <w:sz w:val="22"/>
          <w:szCs w:val="22"/>
        </w:rPr>
        <w:t>dermatanu</w:t>
      </w:r>
      <w:proofErr w:type="spellEnd"/>
      <w:r>
        <w:rPr>
          <w:bCs/>
          <w:sz w:val="22"/>
          <w:szCs w:val="22"/>
        </w:rPr>
        <w:t xml:space="preserve">, siarczan </w:t>
      </w:r>
      <w:proofErr w:type="spellStart"/>
      <w:r>
        <w:rPr>
          <w:bCs/>
          <w:sz w:val="22"/>
          <w:szCs w:val="22"/>
        </w:rPr>
        <w:t>keratanu</w:t>
      </w:r>
      <w:proofErr w:type="spellEnd"/>
      <w:r>
        <w:rPr>
          <w:bCs/>
          <w:sz w:val="22"/>
          <w:szCs w:val="22"/>
        </w:rPr>
        <w:t xml:space="preserve"> – budowa, funkcje, właściwości</w:t>
      </w:r>
    </w:p>
    <w:p w14:paraId="07DA6E85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3.</w:t>
      </w:r>
      <w:r w:rsidRPr="005822A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Heparyna i siarczan </w:t>
      </w:r>
      <w:proofErr w:type="spellStart"/>
      <w:r>
        <w:rPr>
          <w:bCs/>
          <w:sz w:val="22"/>
          <w:szCs w:val="22"/>
        </w:rPr>
        <w:t>heparanu</w:t>
      </w:r>
      <w:proofErr w:type="spellEnd"/>
      <w:r>
        <w:rPr>
          <w:bCs/>
          <w:sz w:val="22"/>
          <w:szCs w:val="22"/>
        </w:rPr>
        <w:t xml:space="preserve"> – charakterystyka ogólna </w:t>
      </w:r>
    </w:p>
    <w:p w14:paraId="61CE8C40" w14:textId="77777777" w:rsidR="005822A5" w:rsidRPr="005822A5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4.</w:t>
      </w:r>
      <w:r w:rsidRPr="005822A5"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Proteoglikany</w:t>
      </w:r>
      <w:proofErr w:type="spellEnd"/>
      <w:r>
        <w:rPr>
          <w:bCs/>
          <w:sz w:val="22"/>
          <w:szCs w:val="22"/>
        </w:rPr>
        <w:t xml:space="preserve"> – charakterystyka ogólna, biosynteza i rozpad</w:t>
      </w:r>
    </w:p>
    <w:p w14:paraId="4BE76C55" w14:textId="77777777" w:rsidR="007F609C" w:rsidRPr="007F609C" w:rsidRDefault="005822A5" w:rsidP="005822A5">
      <w:pPr>
        <w:spacing w:line="360" w:lineRule="auto"/>
        <w:ind w:left="284"/>
        <w:rPr>
          <w:bCs/>
          <w:sz w:val="22"/>
          <w:szCs w:val="22"/>
        </w:rPr>
      </w:pPr>
      <w:r w:rsidRPr="005822A5">
        <w:rPr>
          <w:bCs/>
          <w:sz w:val="22"/>
          <w:szCs w:val="22"/>
        </w:rPr>
        <w:t>5.</w:t>
      </w:r>
      <w:r w:rsidRPr="005822A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Funkcje macierzy pozakomórkowej</w:t>
      </w:r>
    </w:p>
    <w:sectPr w:rsidR="007F609C" w:rsidRPr="007F609C" w:rsidSect="002D583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129"/>
    <w:multiLevelType w:val="hybridMultilevel"/>
    <w:tmpl w:val="414C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67CB9"/>
    <w:multiLevelType w:val="hybridMultilevel"/>
    <w:tmpl w:val="2B92F3BC"/>
    <w:lvl w:ilvl="0" w:tplc="0415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652518D"/>
    <w:multiLevelType w:val="hybridMultilevel"/>
    <w:tmpl w:val="A8F8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175"/>
    <w:multiLevelType w:val="hybridMultilevel"/>
    <w:tmpl w:val="24E2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ACF"/>
    <w:multiLevelType w:val="hybridMultilevel"/>
    <w:tmpl w:val="8194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0F12"/>
    <w:multiLevelType w:val="hybridMultilevel"/>
    <w:tmpl w:val="A77A83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A4077"/>
    <w:multiLevelType w:val="hybridMultilevel"/>
    <w:tmpl w:val="496624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1143C"/>
    <w:multiLevelType w:val="hybridMultilevel"/>
    <w:tmpl w:val="3194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669F6"/>
    <w:multiLevelType w:val="hybridMultilevel"/>
    <w:tmpl w:val="A8C6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863E4"/>
    <w:multiLevelType w:val="hybridMultilevel"/>
    <w:tmpl w:val="31947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4EC1"/>
    <w:multiLevelType w:val="hybridMultilevel"/>
    <w:tmpl w:val="218AF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933642">
    <w:abstractNumId w:val="6"/>
  </w:num>
  <w:num w:numId="2" w16cid:durableId="1171749311">
    <w:abstractNumId w:val="3"/>
  </w:num>
  <w:num w:numId="3" w16cid:durableId="1387219642">
    <w:abstractNumId w:val="2"/>
  </w:num>
  <w:num w:numId="4" w16cid:durableId="518473670">
    <w:abstractNumId w:val="8"/>
  </w:num>
  <w:num w:numId="5" w16cid:durableId="1934388465">
    <w:abstractNumId w:val="4"/>
  </w:num>
  <w:num w:numId="6" w16cid:durableId="2101834312">
    <w:abstractNumId w:val="5"/>
  </w:num>
  <w:num w:numId="7" w16cid:durableId="1597983971">
    <w:abstractNumId w:val="5"/>
  </w:num>
  <w:num w:numId="8" w16cid:durableId="1716932257">
    <w:abstractNumId w:val="10"/>
  </w:num>
  <w:num w:numId="9" w16cid:durableId="1119955168">
    <w:abstractNumId w:val="7"/>
  </w:num>
  <w:num w:numId="10" w16cid:durableId="375592463">
    <w:abstractNumId w:val="1"/>
  </w:num>
  <w:num w:numId="11" w16cid:durableId="251816797">
    <w:abstractNumId w:val="1"/>
  </w:num>
  <w:num w:numId="12" w16cid:durableId="915433974">
    <w:abstractNumId w:val="9"/>
  </w:num>
  <w:num w:numId="13" w16cid:durableId="1994723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FD"/>
    <w:rsid w:val="000105FB"/>
    <w:rsid w:val="00041CEC"/>
    <w:rsid w:val="00051D45"/>
    <w:rsid w:val="00061FFD"/>
    <w:rsid w:val="00086007"/>
    <w:rsid w:val="000A09BB"/>
    <w:rsid w:val="000A7678"/>
    <w:rsid w:val="000B345D"/>
    <w:rsid w:val="000B63FD"/>
    <w:rsid w:val="001033B2"/>
    <w:rsid w:val="001037B9"/>
    <w:rsid w:val="001107D6"/>
    <w:rsid w:val="00124B6B"/>
    <w:rsid w:val="00155F26"/>
    <w:rsid w:val="001B1FE7"/>
    <w:rsid w:val="001B4C1B"/>
    <w:rsid w:val="001C62B7"/>
    <w:rsid w:val="001F4C99"/>
    <w:rsid w:val="001F52C8"/>
    <w:rsid w:val="0020675A"/>
    <w:rsid w:val="002113FD"/>
    <w:rsid w:val="0022675E"/>
    <w:rsid w:val="00226CEB"/>
    <w:rsid w:val="00260F03"/>
    <w:rsid w:val="002958C6"/>
    <w:rsid w:val="00295ABC"/>
    <w:rsid w:val="002A2859"/>
    <w:rsid w:val="002B6F05"/>
    <w:rsid w:val="002D2105"/>
    <w:rsid w:val="002D4A47"/>
    <w:rsid w:val="002D5838"/>
    <w:rsid w:val="002D5A33"/>
    <w:rsid w:val="002F5252"/>
    <w:rsid w:val="003216BC"/>
    <w:rsid w:val="0036311E"/>
    <w:rsid w:val="00393134"/>
    <w:rsid w:val="003A47BD"/>
    <w:rsid w:val="003B6B2B"/>
    <w:rsid w:val="00417715"/>
    <w:rsid w:val="004308A9"/>
    <w:rsid w:val="00456840"/>
    <w:rsid w:val="00474A3D"/>
    <w:rsid w:val="0049030C"/>
    <w:rsid w:val="004A554F"/>
    <w:rsid w:val="004C5502"/>
    <w:rsid w:val="005310A7"/>
    <w:rsid w:val="0055057F"/>
    <w:rsid w:val="00572FB3"/>
    <w:rsid w:val="00577F20"/>
    <w:rsid w:val="00580EEC"/>
    <w:rsid w:val="005822A5"/>
    <w:rsid w:val="00584FFB"/>
    <w:rsid w:val="005B1665"/>
    <w:rsid w:val="005C0D9F"/>
    <w:rsid w:val="006054DF"/>
    <w:rsid w:val="006447D3"/>
    <w:rsid w:val="00681DC0"/>
    <w:rsid w:val="006838B8"/>
    <w:rsid w:val="0069681D"/>
    <w:rsid w:val="006F538C"/>
    <w:rsid w:val="00706907"/>
    <w:rsid w:val="00757ECB"/>
    <w:rsid w:val="00785267"/>
    <w:rsid w:val="007A15CF"/>
    <w:rsid w:val="007A6ABC"/>
    <w:rsid w:val="007B53A7"/>
    <w:rsid w:val="007F609C"/>
    <w:rsid w:val="00817796"/>
    <w:rsid w:val="00864A58"/>
    <w:rsid w:val="00891B3C"/>
    <w:rsid w:val="008931CF"/>
    <w:rsid w:val="008A4D3A"/>
    <w:rsid w:val="008C3560"/>
    <w:rsid w:val="008C5DF5"/>
    <w:rsid w:val="008F5979"/>
    <w:rsid w:val="0090497D"/>
    <w:rsid w:val="00921C48"/>
    <w:rsid w:val="009310A6"/>
    <w:rsid w:val="0095021E"/>
    <w:rsid w:val="00950A88"/>
    <w:rsid w:val="009A51A3"/>
    <w:rsid w:val="009A689D"/>
    <w:rsid w:val="009D0BE7"/>
    <w:rsid w:val="009D66EE"/>
    <w:rsid w:val="00A5067B"/>
    <w:rsid w:val="00AA5BE3"/>
    <w:rsid w:val="00AD0B49"/>
    <w:rsid w:val="00AD7A3F"/>
    <w:rsid w:val="00B32201"/>
    <w:rsid w:val="00B447EC"/>
    <w:rsid w:val="00B53FEB"/>
    <w:rsid w:val="00B70D8A"/>
    <w:rsid w:val="00B850DF"/>
    <w:rsid w:val="00BD5BA8"/>
    <w:rsid w:val="00BE1D04"/>
    <w:rsid w:val="00BF231C"/>
    <w:rsid w:val="00BF6A27"/>
    <w:rsid w:val="00C132FF"/>
    <w:rsid w:val="00C268A1"/>
    <w:rsid w:val="00C56979"/>
    <w:rsid w:val="00C56B6E"/>
    <w:rsid w:val="00C57DE8"/>
    <w:rsid w:val="00CA1104"/>
    <w:rsid w:val="00CA1C88"/>
    <w:rsid w:val="00CA62D1"/>
    <w:rsid w:val="00CA749E"/>
    <w:rsid w:val="00CB6200"/>
    <w:rsid w:val="00CB7CB1"/>
    <w:rsid w:val="00CF2372"/>
    <w:rsid w:val="00D133D5"/>
    <w:rsid w:val="00D44F60"/>
    <w:rsid w:val="00D77540"/>
    <w:rsid w:val="00D86F39"/>
    <w:rsid w:val="00DA7791"/>
    <w:rsid w:val="00DB2A02"/>
    <w:rsid w:val="00DB6089"/>
    <w:rsid w:val="00DB68B2"/>
    <w:rsid w:val="00DE6D1F"/>
    <w:rsid w:val="00DF5A8C"/>
    <w:rsid w:val="00E04AF2"/>
    <w:rsid w:val="00E2193C"/>
    <w:rsid w:val="00E6745F"/>
    <w:rsid w:val="00E85750"/>
    <w:rsid w:val="00E87FE4"/>
    <w:rsid w:val="00E95790"/>
    <w:rsid w:val="00E96F76"/>
    <w:rsid w:val="00EB55DC"/>
    <w:rsid w:val="00ED1F66"/>
    <w:rsid w:val="00ED64B9"/>
    <w:rsid w:val="00ED7FF6"/>
    <w:rsid w:val="00EF2208"/>
    <w:rsid w:val="00F01625"/>
    <w:rsid w:val="00F02DE0"/>
    <w:rsid w:val="00F07FF8"/>
    <w:rsid w:val="00F63AF9"/>
    <w:rsid w:val="00F64626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F599B"/>
  <w15:docId w15:val="{7CF872B4-4C0D-4201-82FA-5B26A528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447D3"/>
    <w:pPr>
      <w:keepNext/>
      <w:ind w:firstLine="283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F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F83D-7233-4D3F-8EEF-9F280942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Kosmetologia  II rok</vt:lpstr>
    </vt:vector>
  </TitlesOfParts>
  <Company>UMB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Kosmetologia  II rok</dc:title>
  <dc:creator>komputer</dc:creator>
  <cp:lastModifiedBy>Małgorzata Borzym-Kluczyk</cp:lastModifiedBy>
  <cp:revision>2</cp:revision>
  <cp:lastPrinted>2024-10-28T12:51:00Z</cp:lastPrinted>
  <dcterms:created xsi:type="dcterms:W3CDTF">2024-12-09T08:40:00Z</dcterms:created>
  <dcterms:modified xsi:type="dcterms:W3CDTF">2024-12-09T08:40:00Z</dcterms:modified>
</cp:coreProperties>
</file>