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1BBC8" w14:textId="1EBF6F6A" w:rsidR="0055316E" w:rsidRPr="00E45F94" w:rsidRDefault="003E1623" w:rsidP="0055316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Fizjoterapia</w:t>
      </w:r>
      <w:r w:rsidR="0055316E" w:rsidRPr="00E45F94">
        <w:rPr>
          <w:rFonts w:ascii="Times New Roman" w:hAnsi="Times New Roman" w:cs="Times New Roman"/>
          <w:sz w:val="28"/>
          <w:szCs w:val="24"/>
        </w:rPr>
        <w:t xml:space="preserve"> studia </w:t>
      </w:r>
      <w:r>
        <w:rPr>
          <w:rFonts w:ascii="Times New Roman" w:hAnsi="Times New Roman" w:cs="Times New Roman"/>
          <w:sz w:val="28"/>
          <w:szCs w:val="24"/>
        </w:rPr>
        <w:t xml:space="preserve">jednolite magisterskie </w:t>
      </w:r>
      <w:r w:rsidR="0055316E" w:rsidRPr="00E45F94">
        <w:rPr>
          <w:rFonts w:ascii="Times New Roman" w:hAnsi="Times New Roman" w:cs="Times New Roman"/>
          <w:sz w:val="28"/>
          <w:szCs w:val="24"/>
        </w:rPr>
        <w:t>II Rok</w:t>
      </w:r>
      <w:r w:rsidR="00FA726F">
        <w:rPr>
          <w:rFonts w:ascii="Times New Roman" w:hAnsi="Times New Roman" w:cs="Times New Roman"/>
          <w:sz w:val="28"/>
          <w:szCs w:val="24"/>
        </w:rPr>
        <w:t xml:space="preserve">    </w:t>
      </w:r>
      <w:proofErr w:type="spellStart"/>
      <w:r w:rsidR="005E2585">
        <w:rPr>
          <w:rFonts w:ascii="Times New Roman" w:hAnsi="Times New Roman" w:cs="Times New Roman"/>
          <w:sz w:val="28"/>
          <w:szCs w:val="24"/>
        </w:rPr>
        <w:t>rok</w:t>
      </w:r>
      <w:proofErr w:type="spellEnd"/>
      <w:r w:rsidR="005E2585">
        <w:rPr>
          <w:rFonts w:ascii="Times New Roman" w:hAnsi="Times New Roman" w:cs="Times New Roman"/>
          <w:sz w:val="28"/>
          <w:szCs w:val="24"/>
        </w:rPr>
        <w:t xml:space="preserve"> akademicki 2024-2025</w:t>
      </w:r>
    </w:p>
    <w:p w14:paraId="144DBE34" w14:textId="0B0C744D" w:rsidR="0055316E" w:rsidRPr="00E45F94" w:rsidRDefault="0055316E" w:rsidP="0055316E">
      <w:pPr>
        <w:rPr>
          <w:rFonts w:ascii="Times New Roman" w:hAnsi="Times New Roman" w:cs="Times New Roman"/>
          <w:b/>
          <w:sz w:val="28"/>
          <w:szCs w:val="24"/>
        </w:rPr>
      </w:pPr>
      <w:r w:rsidRPr="00E45F94">
        <w:rPr>
          <w:rFonts w:ascii="Times New Roman" w:hAnsi="Times New Roman" w:cs="Times New Roman"/>
          <w:sz w:val="28"/>
          <w:szCs w:val="24"/>
        </w:rPr>
        <w:t>Przedmiot:</w:t>
      </w:r>
      <w:r w:rsidRPr="00E45F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1623" w:rsidRPr="003E1623">
        <w:rPr>
          <w:rFonts w:ascii="Times New Roman" w:hAnsi="Times New Roman" w:cs="Times New Roman"/>
          <w:b/>
          <w:sz w:val="28"/>
          <w:szCs w:val="24"/>
        </w:rPr>
        <w:t xml:space="preserve">Kliniczne podstawy fizjoterapii w </w:t>
      </w:r>
      <w:r w:rsidR="003E1623">
        <w:rPr>
          <w:rFonts w:ascii="Times New Roman" w:hAnsi="Times New Roman" w:cs="Times New Roman"/>
          <w:b/>
          <w:sz w:val="28"/>
          <w:szCs w:val="24"/>
        </w:rPr>
        <w:t xml:space="preserve">intensywnej terapii </w:t>
      </w:r>
    </w:p>
    <w:p w14:paraId="05867C81" w14:textId="669773A4" w:rsidR="0055316E" w:rsidRPr="00B44018" w:rsidRDefault="0055316E" w:rsidP="005531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09" w:type="dxa"/>
        <w:tblInd w:w="-147" w:type="dxa"/>
        <w:tblLook w:val="04A0" w:firstRow="1" w:lastRow="0" w:firstColumn="1" w:lastColumn="0" w:noHBand="0" w:noVBand="1"/>
      </w:tblPr>
      <w:tblGrid>
        <w:gridCol w:w="1985"/>
        <w:gridCol w:w="4727"/>
        <w:gridCol w:w="1397"/>
        <w:gridCol w:w="1500"/>
      </w:tblGrid>
      <w:tr w:rsidR="0055316E" w:rsidRPr="00B44018" w14:paraId="680C16DA" w14:textId="77777777" w:rsidTr="002B0541">
        <w:trPr>
          <w:trHeight w:val="499"/>
        </w:trPr>
        <w:tc>
          <w:tcPr>
            <w:tcW w:w="1985" w:type="dxa"/>
          </w:tcPr>
          <w:p w14:paraId="13630967" w14:textId="77777777" w:rsidR="0055316E" w:rsidRPr="00B44018" w:rsidRDefault="0055316E" w:rsidP="00961D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727" w:type="dxa"/>
          </w:tcPr>
          <w:p w14:paraId="596C7228" w14:textId="77777777" w:rsidR="0055316E" w:rsidRPr="00B44018" w:rsidRDefault="0055316E" w:rsidP="009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</w:p>
        </w:tc>
        <w:tc>
          <w:tcPr>
            <w:tcW w:w="1397" w:type="dxa"/>
          </w:tcPr>
          <w:p w14:paraId="30645C26" w14:textId="77777777" w:rsidR="0055316E" w:rsidRPr="00B44018" w:rsidRDefault="0055316E" w:rsidP="009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Osoba prowadząca </w:t>
            </w:r>
          </w:p>
        </w:tc>
        <w:tc>
          <w:tcPr>
            <w:tcW w:w="1500" w:type="dxa"/>
          </w:tcPr>
          <w:p w14:paraId="152FDBB3" w14:textId="77777777" w:rsidR="0055316E" w:rsidRPr="00B44018" w:rsidRDefault="0055316E" w:rsidP="009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</w:tc>
      </w:tr>
      <w:tr w:rsidR="0055316E" w:rsidRPr="00B44018" w14:paraId="7488CD38" w14:textId="77777777" w:rsidTr="002B0541">
        <w:trPr>
          <w:trHeight w:val="980"/>
        </w:trPr>
        <w:tc>
          <w:tcPr>
            <w:tcW w:w="1985" w:type="dxa"/>
          </w:tcPr>
          <w:p w14:paraId="7F7BBF82" w14:textId="7F48DC22" w:rsidR="00FA726F" w:rsidRPr="00CC4B68" w:rsidRDefault="00CC4B68" w:rsidP="00FA726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C319F">
              <w:rPr>
                <w:rFonts w:ascii="Times New Roman" w:hAnsi="Times New Roman" w:cs="Times New Roman"/>
                <w:szCs w:val="24"/>
                <w:highlight w:val="yellow"/>
              </w:rPr>
              <w:t>WYKŁAD</w:t>
            </w:r>
          </w:p>
          <w:p w14:paraId="22920DD1" w14:textId="1EAEC88E" w:rsidR="00FA726F" w:rsidRDefault="003E1623" w:rsidP="00FA72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FA726F"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726F"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.2024</w:t>
            </w:r>
          </w:p>
          <w:p w14:paraId="289D24E1" w14:textId="77777777" w:rsidR="00CC4B68" w:rsidRPr="00B476F8" w:rsidRDefault="00CC4B68" w:rsidP="00CC4B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20.00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0ABB8E7" w14:textId="77777777" w:rsidR="00CC4B68" w:rsidRDefault="00CC4B68" w:rsidP="00FA72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202C4E" w14:textId="77777777" w:rsidR="00CC4B68" w:rsidRDefault="00CC4B68" w:rsidP="00FA72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E712C5" w14:textId="10F417FC" w:rsidR="0055316E" w:rsidRPr="00E45F94" w:rsidRDefault="0055316E" w:rsidP="00CC4B6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7" w:type="dxa"/>
          </w:tcPr>
          <w:p w14:paraId="21A52988" w14:textId="5FB63779" w:rsidR="00010FF7" w:rsidRPr="009C319F" w:rsidRDefault="00010FF7" w:rsidP="009C319F">
            <w:pPr>
              <w:pStyle w:val="Akapitzlist"/>
              <w:numPr>
                <w:ilvl w:val="0"/>
                <w:numId w:val="5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Opieka nad chorym po zabiegu operacyjnym. Zasady monitorowania pooperacyjnego. Fizjoterapia chorych w oddziale intensywnej terapii - przeciwwskazania do kinezyterapii u krytycznie chorych (bezwzględne, względne).</w:t>
            </w:r>
          </w:p>
          <w:p w14:paraId="475FFEFE" w14:textId="77777777" w:rsidR="00010FF7" w:rsidRDefault="00010FF7" w:rsidP="009C319F">
            <w:pPr>
              <w:ind w:left="320" w:hanging="283"/>
              <w:rPr>
                <w:rFonts w:ascii="Times New Roman" w:hAnsi="Times New Roman" w:cs="Times New Roman"/>
                <w:szCs w:val="24"/>
              </w:rPr>
            </w:pPr>
          </w:p>
          <w:p w14:paraId="556AFA81" w14:textId="6C7B0AF3" w:rsidR="0055316E" w:rsidRPr="009C319F" w:rsidRDefault="00010FF7" w:rsidP="009C319F">
            <w:pPr>
              <w:pStyle w:val="Akapitzlist"/>
              <w:numPr>
                <w:ilvl w:val="0"/>
                <w:numId w:val="5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Ocena wydolności narządów u chorych w OIT zgodnie z międzynarodowymi skalami punktowymi – skala APACHE II, SOFA, MODS. Ocena funkcji OUN – skala GCS.</w:t>
            </w:r>
          </w:p>
          <w:p w14:paraId="45F474A0" w14:textId="3F23ABE4" w:rsidR="0055316E" w:rsidRPr="000F5EA9" w:rsidRDefault="0055316E" w:rsidP="00961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7" w:type="dxa"/>
          </w:tcPr>
          <w:p w14:paraId="4E2AE89A" w14:textId="531AFC58" w:rsidR="0055316E" w:rsidRPr="00E45F94" w:rsidRDefault="00FA726F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Mgr Bartłomiej Jaskulski </w:t>
            </w:r>
          </w:p>
        </w:tc>
        <w:tc>
          <w:tcPr>
            <w:tcW w:w="1500" w:type="dxa"/>
          </w:tcPr>
          <w:p w14:paraId="71F3FDDB" w14:textId="77777777" w:rsidR="0055316E" w:rsidRDefault="005C683C" w:rsidP="00961D8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WNoZ</w:t>
            </w:r>
            <w:proofErr w:type="spellEnd"/>
          </w:p>
          <w:p w14:paraId="5F2A4AEA" w14:textId="7523E3D8" w:rsidR="005C683C" w:rsidRPr="00E45F94" w:rsidRDefault="005C683C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Sala </w:t>
            </w:r>
            <w:r w:rsidR="003E1623">
              <w:rPr>
                <w:rFonts w:ascii="Times New Roman" w:hAnsi="Times New Roman" w:cs="Times New Roman"/>
                <w:szCs w:val="24"/>
              </w:rPr>
              <w:t>0.2</w:t>
            </w:r>
          </w:p>
        </w:tc>
      </w:tr>
      <w:tr w:rsidR="0055316E" w:rsidRPr="00B44018" w14:paraId="54A5C46C" w14:textId="77777777" w:rsidTr="002B0541">
        <w:trPr>
          <w:trHeight w:val="1502"/>
        </w:trPr>
        <w:tc>
          <w:tcPr>
            <w:tcW w:w="1985" w:type="dxa"/>
          </w:tcPr>
          <w:p w14:paraId="369B7E0F" w14:textId="77777777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C319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l-PL"/>
              </w:rPr>
              <w:t>SEMINARIUM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59EA7CA0" w14:textId="77777777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9DB2866" w14:textId="77777777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I</w:t>
            </w:r>
          </w:p>
          <w:p w14:paraId="6ECC9765" w14:textId="1C502654" w:rsidR="00010FF7" w:rsidRDefault="00010FF7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CC4B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7.</w:t>
            </w: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.2024</w:t>
            </w:r>
          </w:p>
          <w:p w14:paraId="39D8DDFA" w14:textId="77A9C09F" w:rsidR="00010FF7" w:rsidRDefault="00010FF7" w:rsidP="00010F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C4B6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C4B68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C4B6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CC4B68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  <w:p w14:paraId="464F7F5C" w14:textId="72D5BFF7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D3254E1" w14:textId="5EEEEFD0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72E19F" w14:textId="5DBCF6D8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II</w:t>
            </w:r>
          </w:p>
          <w:p w14:paraId="5A20F4B5" w14:textId="6621A679" w:rsidR="00CC4B68" w:rsidRDefault="00CC4B68" w:rsidP="00CC4B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.2024</w:t>
            </w:r>
          </w:p>
          <w:p w14:paraId="3D58B9EB" w14:textId="77777777" w:rsidR="00CC4B68" w:rsidRDefault="00CC4B68" w:rsidP="00CC4B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17.045</w:t>
            </w:r>
          </w:p>
          <w:p w14:paraId="3556B315" w14:textId="77777777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4FDE111" w14:textId="77777777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9FB95EA" w14:textId="6B1663C1" w:rsidR="00CC4B6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III</w:t>
            </w:r>
          </w:p>
          <w:p w14:paraId="26FD7C37" w14:textId="0209739B" w:rsidR="00CC4B68" w:rsidRDefault="00CC4B68" w:rsidP="00CC4B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.2024</w:t>
            </w:r>
          </w:p>
          <w:p w14:paraId="65932145" w14:textId="77777777" w:rsidR="00CC4B68" w:rsidRDefault="00CC4B68" w:rsidP="00CC4B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17.045</w:t>
            </w:r>
          </w:p>
          <w:p w14:paraId="4D21DBE3" w14:textId="77777777" w:rsidR="00CC4B68" w:rsidRPr="00B476F8" w:rsidRDefault="00CC4B68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27E5018" w14:textId="77777777" w:rsidR="00FA726F" w:rsidRDefault="00FA726F" w:rsidP="00FA72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03E34BA" w14:textId="51158FC1" w:rsidR="0055316E" w:rsidRPr="00E45F94" w:rsidRDefault="0055316E" w:rsidP="00FA726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7" w:type="dxa"/>
          </w:tcPr>
          <w:p w14:paraId="78B81FA8" w14:textId="77777777" w:rsidR="009C319F" w:rsidRDefault="00CC4B68" w:rsidP="009C319F">
            <w:pPr>
              <w:pStyle w:val="Akapitzlist"/>
              <w:numPr>
                <w:ilvl w:val="0"/>
                <w:numId w:val="3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 xml:space="preserve">Pojęcia: anestezja, anestetyki, intensywna terapia, resuscytacja, premedykacja, wizyta przedoperacyjna, rodzaje znieczulenia, środki znieczulenia ogólnego,  powikłania znieczulenia. Skala ASA (American </w:t>
            </w:r>
            <w:proofErr w:type="spellStart"/>
            <w:r w:rsidRPr="009C319F">
              <w:rPr>
                <w:rFonts w:ascii="Times New Roman" w:hAnsi="Times New Roman" w:cs="Times New Roman"/>
                <w:szCs w:val="24"/>
              </w:rPr>
              <w:t>Society</w:t>
            </w:r>
            <w:proofErr w:type="spellEnd"/>
            <w:r w:rsidRPr="009C319F">
              <w:rPr>
                <w:rFonts w:ascii="Times New Roman" w:hAnsi="Times New Roman" w:cs="Times New Roman"/>
                <w:szCs w:val="24"/>
              </w:rPr>
              <w:t xml:space="preserve"> of </w:t>
            </w:r>
            <w:proofErr w:type="spellStart"/>
            <w:r w:rsidRPr="009C319F">
              <w:rPr>
                <w:rFonts w:ascii="Times New Roman" w:hAnsi="Times New Roman" w:cs="Times New Roman"/>
                <w:szCs w:val="24"/>
              </w:rPr>
              <w:t>Anaesthesiology</w:t>
            </w:r>
            <w:proofErr w:type="spellEnd"/>
            <w:r w:rsidRPr="009C319F">
              <w:rPr>
                <w:rFonts w:ascii="Times New Roman" w:hAnsi="Times New Roman" w:cs="Times New Roman"/>
                <w:szCs w:val="24"/>
              </w:rPr>
              <w:t>).</w:t>
            </w:r>
          </w:p>
          <w:p w14:paraId="468D99A6" w14:textId="77777777" w:rsidR="009C319F" w:rsidRDefault="00CC4B68" w:rsidP="009C319F">
            <w:pPr>
              <w:pStyle w:val="Akapitzlist"/>
              <w:numPr>
                <w:ilvl w:val="0"/>
                <w:numId w:val="3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 xml:space="preserve">Kwalifikacja pacjentów do oddziałów anestezjologii i intensywnej terapii w szpitalach </w:t>
            </w:r>
            <w:r w:rsidRPr="009C319F">
              <w:rPr>
                <w:rFonts w:ascii="Times New Roman" w:hAnsi="Times New Roman" w:cs="Times New Roman"/>
                <w:szCs w:val="24"/>
              </w:rPr>
              <w:t>–</w:t>
            </w:r>
            <w:r w:rsidRPr="009C319F">
              <w:rPr>
                <w:rFonts w:ascii="Times New Roman" w:hAnsi="Times New Roman" w:cs="Times New Roman"/>
                <w:szCs w:val="24"/>
              </w:rPr>
              <w:t xml:space="preserve"> aktualne Wytyczne Polskiego Towarzystwa Anestezjologii i Intensywnej Terapii określające  sposób kwalifikacji oraz kryteria przyjęcia pacjentów do oddziałów anestezjologii i intensywnej terapii. Wyposażenie oddziału anestezjologii i intensywnej terapii.</w:t>
            </w:r>
          </w:p>
          <w:p w14:paraId="60DF0BC5" w14:textId="77777777" w:rsidR="009C319F" w:rsidRDefault="00CC4B68" w:rsidP="009C319F">
            <w:pPr>
              <w:pStyle w:val="Akapitzlist"/>
              <w:numPr>
                <w:ilvl w:val="0"/>
                <w:numId w:val="3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Wskazania do przyjęcia do Oddziału Anestezjologii i Intensywnej Terapii. Zaburzenia wartości parametrów fizjologicznych będących wskazaniem do przyjęcia do Oddziału Anestezjologii i Intensywnej Terapii.</w:t>
            </w:r>
          </w:p>
          <w:p w14:paraId="1843CDFD" w14:textId="49230E0E" w:rsidR="0055316E" w:rsidRPr="009C319F" w:rsidRDefault="00CC4B68" w:rsidP="009C319F">
            <w:pPr>
              <w:pStyle w:val="Akapitzlist"/>
              <w:numPr>
                <w:ilvl w:val="0"/>
                <w:numId w:val="3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 xml:space="preserve">Dezynfekcja rąk wg WHO </w:t>
            </w:r>
            <w:r w:rsidRPr="009C319F">
              <w:rPr>
                <w:rFonts w:ascii="Times New Roman" w:hAnsi="Times New Roman" w:cs="Times New Roman"/>
                <w:szCs w:val="24"/>
              </w:rPr>
              <w:t>–</w:t>
            </w:r>
            <w:r w:rsidRPr="009C319F">
              <w:rPr>
                <w:rFonts w:ascii="Times New Roman" w:hAnsi="Times New Roman" w:cs="Times New Roman"/>
                <w:szCs w:val="24"/>
              </w:rPr>
              <w:t xml:space="preserve"> oddział intensywnej terapii.</w:t>
            </w:r>
          </w:p>
        </w:tc>
        <w:tc>
          <w:tcPr>
            <w:tcW w:w="1397" w:type="dxa"/>
          </w:tcPr>
          <w:p w14:paraId="7C4227B1" w14:textId="6CDF9F14" w:rsidR="0055316E" w:rsidRPr="00E45F94" w:rsidRDefault="00CC4B68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Mgr Bartłomiej Jaskulski</w:t>
            </w:r>
          </w:p>
        </w:tc>
        <w:tc>
          <w:tcPr>
            <w:tcW w:w="1500" w:type="dxa"/>
          </w:tcPr>
          <w:p w14:paraId="5D1E8473" w14:textId="096012BA" w:rsidR="00CC4B68" w:rsidRDefault="00CC4B68" w:rsidP="00CC4B6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W</w:t>
            </w:r>
            <w:r w:rsidR="00002A2E"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ascii="Times New Roman" w:hAnsi="Times New Roman" w:cs="Times New Roman"/>
                <w:szCs w:val="24"/>
              </w:rPr>
              <w:t>oZ</w:t>
            </w:r>
            <w:proofErr w:type="spellEnd"/>
          </w:p>
          <w:p w14:paraId="10F9A7C4" w14:textId="616907E4" w:rsidR="005C683C" w:rsidRPr="00E45F94" w:rsidRDefault="00CC4B68" w:rsidP="00CC4B6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szCs w:val="24"/>
              </w:rPr>
              <w:t>3.14</w:t>
            </w:r>
          </w:p>
        </w:tc>
      </w:tr>
      <w:tr w:rsidR="002B0541" w:rsidRPr="00B44018" w14:paraId="1BE45AEA" w14:textId="77777777" w:rsidTr="002B0541">
        <w:trPr>
          <w:trHeight w:val="2431"/>
        </w:trPr>
        <w:tc>
          <w:tcPr>
            <w:tcW w:w="1985" w:type="dxa"/>
          </w:tcPr>
          <w:p w14:paraId="703433DC" w14:textId="21979ADF" w:rsidR="002B0541" w:rsidRDefault="009C319F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C319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l-PL"/>
              </w:rPr>
              <w:t>ĆWICZENIA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0969ED6C" w14:textId="77777777" w:rsidR="009C319F" w:rsidRDefault="009C319F" w:rsidP="00010FF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3A4563DB" w14:textId="501D26E5" w:rsidR="002B0541" w:rsidRPr="002B0541" w:rsidRDefault="002B0541" w:rsidP="00010FF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2B0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14.00-17.45</w:t>
            </w:r>
          </w:p>
          <w:p w14:paraId="3E2B1F4B" w14:textId="77777777" w:rsidR="002B0541" w:rsidRDefault="002B0541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958AC78" w14:textId="33EB15DE" w:rsidR="002B0541" w:rsidRDefault="002B0541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1 – 8.01.2025</w:t>
            </w:r>
          </w:p>
          <w:p w14:paraId="6407DCBC" w14:textId="4CB33674" w:rsidR="002B0541" w:rsidRDefault="002B0541" w:rsidP="002B054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Grupa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 – 9.01.2025</w:t>
            </w:r>
          </w:p>
          <w:p w14:paraId="1CAC0DF0" w14:textId="6B585B14" w:rsidR="002B0541" w:rsidRDefault="002B0541" w:rsidP="002B054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Grupa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9C3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.01.2025</w:t>
            </w:r>
          </w:p>
          <w:p w14:paraId="0F9F6A69" w14:textId="18DEF9C6" w:rsidR="002B0541" w:rsidRDefault="002B0541" w:rsidP="002B054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Grupa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4 -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10.01.2025</w:t>
            </w:r>
          </w:p>
          <w:p w14:paraId="71C1F6CA" w14:textId="1255F148" w:rsidR="002B0541" w:rsidRDefault="002B0541" w:rsidP="002B054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Grupa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9C3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- 21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.01.2025</w:t>
            </w:r>
          </w:p>
          <w:p w14:paraId="39258983" w14:textId="2E9C21CD" w:rsidR="002B0541" w:rsidRDefault="002B0541" w:rsidP="002B054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Grupa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  <w:r w:rsidR="009C3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9C3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.01.2025</w:t>
            </w:r>
          </w:p>
          <w:p w14:paraId="42A2363F" w14:textId="77777777" w:rsidR="002B0541" w:rsidRDefault="002B0541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C09E32C" w14:textId="7252DEA4" w:rsidR="002B0541" w:rsidRDefault="002B0541" w:rsidP="00010F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27" w:type="dxa"/>
          </w:tcPr>
          <w:p w14:paraId="5616533A" w14:textId="11D9832F" w:rsidR="002B0541" w:rsidRPr="009C319F" w:rsidRDefault="002B0541" w:rsidP="009C319F">
            <w:pPr>
              <w:pStyle w:val="Akapitzlist"/>
              <w:numPr>
                <w:ilvl w:val="0"/>
                <w:numId w:val="7"/>
              </w:numPr>
              <w:ind w:left="320" w:hanging="320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Zadania i funkcje szpitalnego oddziału intensywnej terapii (OIT).</w:t>
            </w:r>
          </w:p>
          <w:p w14:paraId="01638A7A" w14:textId="589AA8FD" w:rsidR="002B0541" w:rsidRPr="009C319F" w:rsidRDefault="002B0541" w:rsidP="009C319F">
            <w:pPr>
              <w:pStyle w:val="Akapitzlist"/>
              <w:numPr>
                <w:ilvl w:val="0"/>
                <w:numId w:val="7"/>
              </w:numPr>
              <w:ind w:left="320" w:hanging="320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Ostra niewydolność oddechowa - przyczyny, objawy  zespołu ostrej niewydolności oddechowej RDS (</w:t>
            </w:r>
            <w:proofErr w:type="spellStart"/>
            <w:r w:rsidRPr="009C319F">
              <w:rPr>
                <w:rFonts w:ascii="Times New Roman" w:hAnsi="Times New Roman" w:cs="Times New Roman"/>
                <w:szCs w:val="24"/>
              </w:rPr>
              <w:t>acute</w:t>
            </w:r>
            <w:proofErr w:type="spellEnd"/>
            <w:r w:rsidRPr="009C319F">
              <w:rPr>
                <w:rFonts w:ascii="Times New Roman" w:hAnsi="Times New Roman" w:cs="Times New Roman"/>
                <w:szCs w:val="24"/>
              </w:rPr>
              <w:t xml:space="preserve"> respiratory </w:t>
            </w:r>
            <w:proofErr w:type="spellStart"/>
            <w:r w:rsidRPr="009C319F">
              <w:rPr>
                <w:rFonts w:ascii="Times New Roman" w:hAnsi="Times New Roman" w:cs="Times New Roman"/>
                <w:szCs w:val="24"/>
              </w:rPr>
              <w:t>distress</w:t>
            </w:r>
            <w:proofErr w:type="spellEnd"/>
            <w:r w:rsidRPr="009C31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C319F">
              <w:rPr>
                <w:rFonts w:ascii="Times New Roman" w:hAnsi="Times New Roman" w:cs="Times New Roman"/>
                <w:szCs w:val="24"/>
              </w:rPr>
              <w:t>syndrome</w:t>
            </w:r>
            <w:proofErr w:type="spellEnd"/>
            <w:r w:rsidRPr="009C319F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  <w:p w14:paraId="0FE77BD0" w14:textId="77777777" w:rsidR="009C319F" w:rsidRDefault="002B0541" w:rsidP="009C319F">
            <w:pPr>
              <w:pStyle w:val="Akapitzlist"/>
              <w:numPr>
                <w:ilvl w:val="0"/>
                <w:numId w:val="7"/>
              </w:numPr>
              <w:ind w:left="320" w:hanging="320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Pacjent przewlekle unieruchomiony: przyczyny unieruchomienia, konsekwencje zdrowotne długotrwałego unieruchomienia. Rola fizjoterapeuty.</w:t>
            </w:r>
          </w:p>
          <w:p w14:paraId="425CC96E" w14:textId="1BFE9003" w:rsidR="002B0541" w:rsidRPr="009C319F" w:rsidRDefault="002B0541" w:rsidP="009C319F">
            <w:pPr>
              <w:pStyle w:val="Akapitzlist"/>
              <w:numPr>
                <w:ilvl w:val="0"/>
                <w:numId w:val="7"/>
              </w:numPr>
              <w:ind w:left="320" w:hanging="320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Zakażenia szpitalne w OIT - czynniki ryzyka, skóra, drogi moczowe, cewniki centralne i obwodowe, wentylacja mechaniczna.</w:t>
            </w:r>
          </w:p>
        </w:tc>
        <w:tc>
          <w:tcPr>
            <w:tcW w:w="1397" w:type="dxa"/>
          </w:tcPr>
          <w:p w14:paraId="7CA84E82" w14:textId="398015B5" w:rsidR="002B0541" w:rsidRDefault="002B0541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Dr Iwona Teresa Jarocka</w:t>
            </w:r>
          </w:p>
        </w:tc>
        <w:tc>
          <w:tcPr>
            <w:tcW w:w="1500" w:type="dxa"/>
          </w:tcPr>
          <w:p w14:paraId="5FD8D15A" w14:textId="4710B4FB" w:rsidR="002B0541" w:rsidRDefault="002B0541" w:rsidP="00CC4B6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Oddział Intensywnej Terapii – Klinika Anestezjologii i Intensywnej Terapii z Blokiem Operacyjnym USK</w:t>
            </w:r>
          </w:p>
        </w:tc>
      </w:tr>
      <w:tr w:rsidR="009C319F" w:rsidRPr="00B44018" w14:paraId="0B7E44A2" w14:textId="77777777" w:rsidTr="002B0541">
        <w:trPr>
          <w:trHeight w:val="2430"/>
        </w:trPr>
        <w:tc>
          <w:tcPr>
            <w:tcW w:w="1985" w:type="dxa"/>
          </w:tcPr>
          <w:p w14:paraId="2C6CC8C0" w14:textId="3FC5EDA0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Ćwiczenia </w:t>
            </w:r>
          </w:p>
          <w:p w14:paraId="2739DF1B" w14:textId="7230C953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57FFDF" w14:textId="77777777" w:rsidR="009C319F" w:rsidRPr="002B0541" w:rsidRDefault="009C319F" w:rsidP="009C3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2B0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14.00-17.45</w:t>
            </w:r>
          </w:p>
          <w:p w14:paraId="6D1A8215" w14:textId="77777777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5E3E25" w14:textId="1CD7208F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30.01.2025</w:t>
            </w:r>
          </w:p>
          <w:p w14:paraId="0E830DD3" w14:textId="255612EE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23.01.2025</w:t>
            </w:r>
          </w:p>
          <w:p w14:paraId="54B61F35" w14:textId="2B47A17F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6.02.2025</w:t>
            </w:r>
          </w:p>
          <w:p w14:paraId="69D82000" w14:textId="46FC95F0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28.01.2025</w:t>
            </w:r>
          </w:p>
          <w:p w14:paraId="2350817C" w14:textId="704A1A10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4.02.2025</w:t>
            </w:r>
          </w:p>
          <w:p w14:paraId="62843196" w14:textId="2ED053CC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Grupa 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5 .02.2025</w:t>
            </w:r>
          </w:p>
          <w:p w14:paraId="24776A7D" w14:textId="77777777" w:rsidR="009C319F" w:rsidRDefault="009C319F" w:rsidP="009C319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27" w:type="dxa"/>
          </w:tcPr>
          <w:p w14:paraId="3E138C25" w14:textId="453B80B2" w:rsidR="009C319F" w:rsidRPr="009C319F" w:rsidRDefault="009C319F" w:rsidP="009C319F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 xml:space="preserve">Pojęcia: sedacja, sedacja wziewna, sedacja dożylna , farmakologiczna, płytka, głęboka Zabiegi, przy których stosuje się sedację. </w:t>
            </w:r>
            <w:proofErr w:type="spellStart"/>
            <w:r w:rsidRPr="009C319F">
              <w:rPr>
                <w:rFonts w:ascii="Times New Roman" w:hAnsi="Times New Roman" w:cs="Times New Roman"/>
                <w:szCs w:val="24"/>
              </w:rPr>
              <w:t>Analgosedacja</w:t>
            </w:r>
            <w:proofErr w:type="spellEnd"/>
            <w:r w:rsidRPr="009C319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EF446E7" w14:textId="7F421A4B" w:rsidR="009C319F" w:rsidRPr="009C319F" w:rsidRDefault="009C319F" w:rsidP="009C319F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Pacjent nieprzytomny w OIOM; ocena stanów nieprzytomności. Skala Glasgow.</w:t>
            </w:r>
          </w:p>
          <w:p w14:paraId="4C50CF21" w14:textId="77D93F0A" w:rsidR="009C319F" w:rsidRPr="009C319F" w:rsidRDefault="009C319F" w:rsidP="009C319F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Zakażenia szpitalne w Oddziale Intensywnej Terapii- definicja, etiologia, epidemiologia.</w:t>
            </w:r>
          </w:p>
          <w:p w14:paraId="5326FC34" w14:textId="300BD1F7" w:rsidR="009C319F" w:rsidRPr="009C319F" w:rsidRDefault="009C319F" w:rsidP="009C319F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Fizjoterapia chorych w oddziale intensywnej terapii - główne cele fizjoterapii w intensywnej terapii.</w:t>
            </w:r>
          </w:p>
          <w:p w14:paraId="143CF04A" w14:textId="19A64137" w:rsidR="009C319F" w:rsidRPr="009C319F" w:rsidRDefault="009C319F" w:rsidP="009C319F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9C319F">
              <w:rPr>
                <w:rFonts w:ascii="Times New Roman" w:hAnsi="Times New Roman" w:cs="Times New Roman"/>
                <w:szCs w:val="24"/>
              </w:rPr>
              <w:t>4. Majaczenie stanu ciężkiego – wyzwanie diagnostyczne i  terapeutyczne na oddziale intensywnej terapii.</w:t>
            </w:r>
          </w:p>
        </w:tc>
        <w:tc>
          <w:tcPr>
            <w:tcW w:w="1397" w:type="dxa"/>
          </w:tcPr>
          <w:p w14:paraId="00DB12AD" w14:textId="73C9EC86" w:rsidR="009C319F" w:rsidRDefault="009C319F" w:rsidP="009C31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Mgr Bartłomiej Jaskulski</w:t>
            </w:r>
          </w:p>
        </w:tc>
        <w:tc>
          <w:tcPr>
            <w:tcW w:w="1500" w:type="dxa"/>
          </w:tcPr>
          <w:p w14:paraId="2483B828" w14:textId="391C2717" w:rsidR="009C319F" w:rsidRDefault="009C319F" w:rsidP="009C319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W</w:t>
            </w:r>
            <w:r w:rsidR="00002A2E"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ascii="Times New Roman" w:hAnsi="Times New Roman" w:cs="Times New Roman"/>
                <w:szCs w:val="24"/>
              </w:rPr>
              <w:t>oZ</w:t>
            </w:r>
            <w:proofErr w:type="spellEnd"/>
          </w:p>
          <w:p w14:paraId="6F683320" w14:textId="6C3CAA86" w:rsidR="009C319F" w:rsidRDefault="009C319F" w:rsidP="009C31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Sala 3.14</w:t>
            </w:r>
          </w:p>
        </w:tc>
      </w:tr>
    </w:tbl>
    <w:p w14:paraId="766D423E" w14:textId="5A9CE569" w:rsidR="0055316E" w:rsidRDefault="0055316E" w:rsidP="0055316E">
      <w:pPr>
        <w:rPr>
          <w:rFonts w:ascii="Times New Roman" w:hAnsi="Times New Roman" w:cs="Times New Roman"/>
        </w:rPr>
      </w:pPr>
    </w:p>
    <w:p w14:paraId="5019DC43" w14:textId="4A09DAF5" w:rsidR="009C319F" w:rsidRDefault="009C319F" w:rsidP="00553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 podstawowa</w:t>
      </w:r>
    </w:p>
    <w:p w14:paraId="1993835F" w14:textId="1F58F6D2" w:rsidR="009C319F" w:rsidRPr="009C319F" w:rsidRDefault="009C319F" w:rsidP="009C319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C319F">
        <w:rPr>
          <w:rFonts w:ascii="Times New Roman" w:hAnsi="Times New Roman" w:cs="Times New Roman"/>
        </w:rPr>
        <w:t xml:space="preserve">Marino P.L.: Intensywna terapia. </w:t>
      </w:r>
      <w:proofErr w:type="spellStart"/>
      <w:r w:rsidRPr="009C319F">
        <w:rPr>
          <w:rFonts w:ascii="Times New Roman" w:hAnsi="Times New Roman" w:cs="Times New Roman"/>
        </w:rPr>
        <w:t>Edra</w:t>
      </w:r>
      <w:proofErr w:type="spellEnd"/>
      <w:r w:rsidRPr="009C319F">
        <w:rPr>
          <w:rFonts w:ascii="Times New Roman" w:hAnsi="Times New Roman" w:cs="Times New Roman"/>
        </w:rPr>
        <w:t xml:space="preserve"> Urban &amp; Partner, Wrocław 2017.</w:t>
      </w:r>
      <w:bookmarkStart w:id="0" w:name="_GoBack"/>
      <w:bookmarkEnd w:id="0"/>
    </w:p>
    <w:p w14:paraId="4B238CC2" w14:textId="0C49BF97" w:rsidR="009C319F" w:rsidRPr="009C319F" w:rsidRDefault="009C319F" w:rsidP="009C319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9C319F">
        <w:rPr>
          <w:rFonts w:ascii="Times New Roman" w:hAnsi="Times New Roman" w:cs="Times New Roman"/>
        </w:rPr>
        <w:t>Dyk</w:t>
      </w:r>
      <w:proofErr w:type="spellEnd"/>
      <w:r w:rsidRPr="009C319F">
        <w:rPr>
          <w:rFonts w:ascii="Times New Roman" w:hAnsi="Times New Roman" w:cs="Times New Roman"/>
        </w:rPr>
        <w:t xml:space="preserve"> D., </w:t>
      </w:r>
      <w:proofErr w:type="spellStart"/>
      <w:r w:rsidRPr="009C319F">
        <w:rPr>
          <w:rFonts w:ascii="Times New Roman" w:hAnsi="Times New Roman" w:cs="Times New Roman"/>
        </w:rPr>
        <w:t>Gutysz</w:t>
      </w:r>
      <w:proofErr w:type="spellEnd"/>
      <w:r w:rsidRPr="009C319F">
        <w:rPr>
          <w:rFonts w:ascii="Times New Roman" w:hAnsi="Times New Roman" w:cs="Times New Roman"/>
        </w:rPr>
        <w:t>-Wojnicka A.: Pielęgniarstwo anestezjologiczne i intensywnej terapii. PZWL, Warszawa 2021.</w:t>
      </w:r>
    </w:p>
    <w:p w14:paraId="2DDBBFA0" w14:textId="7721C935" w:rsidR="009C319F" w:rsidRDefault="009C319F" w:rsidP="009C319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9C319F">
        <w:rPr>
          <w:rFonts w:ascii="Times New Roman" w:hAnsi="Times New Roman" w:cs="Times New Roman"/>
        </w:rPr>
        <w:t>Owczuk</w:t>
      </w:r>
      <w:proofErr w:type="spellEnd"/>
      <w:r w:rsidRPr="009C319F">
        <w:rPr>
          <w:rFonts w:ascii="Times New Roman" w:hAnsi="Times New Roman" w:cs="Times New Roman"/>
        </w:rPr>
        <w:t xml:space="preserve"> R. (red.): Anestezjologia i intensywna terapia. PZWL, Warszawa 2021.</w:t>
      </w:r>
    </w:p>
    <w:p w14:paraId="6630FF25" w14:textId="2AD0EFCE" w:rsidR="009C319F" w:rsidRPr="009C319F" w:rsidRDefault="009C319F" w:rsidP="009C3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 uzupełniająca:</w:t>
      </w:r>
    </w:p>
    <w:p w14:paraId="62532C19" w14:textId="4C3C44D1" w:rsidR="009C319F" w:rsidRPr="009C319F" w:rsidRDefault="009C319F" w:rsidP="009C319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9C319F">
        <w:rPr>
          <w:rFonts w:ascii="Times New Roman" w:hAnsi="Times New Roman" w:cs="Times New Roman"/>
        </w:rPr>
        <w:t>Chiumello</w:t>
      </w:r>
      <w:proofErr w:type="spellEnd"/>
      <w:r w:rsidRPr="009C319F">
        <w:rPr>
          <w:rFonts w:ascii="Times New Roman" w:hAnsi="Times New Roman" w:cs="Times New Roman"/>
        </w:rPr>
        <w:t xml:space="preserve"> D.: ARDS. Zespół ostrej niewydolności oddechowej. </w:t>
      </w:r>
      <w:proofErr w:type="spellStart"/>
      <w:r w:rsidRPr="009C319F">
        <w:rPr>
          <w:rFonts w:ascii="Times New Roman" w:hAnsi="Times New Roman" w:cs="Times New Roman"/>
        </w:rPr>
        <w:t>Medipage</w:t>
      </w:r>
      <w:proofErr w:type="spellEnd"/>
      <w:r w:rsidRPr="009C319F">
        <w:rPr>
          <w:rFonts w:ascii="Times New Roman" w:hAnsi="Times New Roman" w:cs="Times New Roman"/>
        </w:rPr>
        <w:t>, Warszawa 2020.</w:t>
      </w:r>
    </w:p>
    <w:p w14:paraId="2BCFA628" w14:textId="3A45FA70" w:rsidR="009C319F" w:rsidRPr="009C319F" w:rsidRDefault="009C319F" w:rsidP="009C319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C319F">
        <w:rPr>
          <w:rFonts w:ascii="Times New Roman" w:hAnsi="Times New Roman" w:cs="Times New Roman"/>
        </w:rPr>
        <w:t xml:space="preserve">Szulc R.: Usprawnianie lecznicze krytycznie chorych. </w:t>
      </w:r>
      <w:proofErr w:type="spellStart"/>
      <w:r w:rsidRPr="009C319F">
        <w:rPr>
          <w:rFonts w:ascii="Times New Roman" w:hAnsi="Times New Roman" w:cs="Times New Roman"/>
        </w:rPr>
        <w:t>Elsevier</w:t>
      </w:r>
      <w:proofErr w:type="spellEnd"/>
      <w:r w:rsidRPr="009C319F">
        <w:rPr>
          <w:rFonts w:ascii="Times New Roman" w:hAnsi="Times New Roman" w:cs="Times New Roman"/>
        </w:rPr>
        <w:t xml:space="preserve"> Urban &amp; Partner, Wrocław 2001.</w:t>
      </w:r>
    </w:p>
    <w:p w14:paraId="6361AA45" w14:textId="110B36F7" w:rsidR="009C319F" w:rsidRPr="009C319F" w:rsidRDefault="009C319F" w:rsidP="009C319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C319F">
        <w:rPr>
          <w:rFonts w:ascii="Times New Roman" w:hAnsi="Times New Roman" w:cs="Times New Roman"/>
        </w:rPr>
        <w:t xml:space="preserve">Kamiński B., </w:t>
      </w:r>
      <w:proofErr w:type="spellStart"/>
      <w:r w:rsidRPr="009C319F">
        <w:rPr>
          <w:rFonts w:ascii="Times New Roman" w:hAnsi="Times New Roman" w:cs="Times New Roman"/>
        </w:rPr>
        <w:t>Kubler</w:t>
      </w:r>
      <w:proofErr w:type="spellEnd"/>
      <w:r w:rsidRPr="009C319F">
        <w:rPr>
          <w:rFonts w:ascii="Times New Roman" w:hAnsi="Times New Roman" w:cs="Times New Roman"/>
        </w:rPr>
        <w:t xml:space="preserve"> A. (red.): Anestezjologia i intensywna terapia. PZWL, Warszawa 2022.</w:t>
      </w:r>
    </w:p>
    <w:sectPr w:rsidR="009C319F" w:rsidRPr="009C319F" w:rsidSect="00E45F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7F2"/>
    <w:multiLevelType w:val="hybridMultilevel"/>
    <w:tmpl w:val="0108E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1D4C"/>
    <w:multiLevelType w:val="hybridMultilevel"/>
    <w:tmpl w:val="BA80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DEA"/>
    <w:multiLevelType w:val="hybridMultilevel"/>
    <w:tmpl w:val="7BFAAD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1299A"/>
    <w:multiLevelType w:val="hybridMultilevel"/>
    <w:tmpl w:val="F6FE2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5EC0"/>
    <w:multiLevelType w:val="hybridMultilevel"/>
    <w:tmpl w:val="8CC4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547CD"/>
    <w:multiLevelType w:val="hybridMultilevel"/>
    <w:tmpl w:val="AF6A2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789"/>
    <w:multiLevelType w:val="hybridMultilevel"/>
    <w:tmpl w:val="CD66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1E48"/>
    <w:multiLevelType w:val="hybridMultilevel"/>
    <w:tmpl w:val="814C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22A7"/>
    <w:multiLevelType w:val="hybridMultilevel"/>
    <w:tmpl w:val="23721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21A0"/>
    <w:multiLevelType w:val="hybridMultilevel"/>
    <w:tmpl w:val="809A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91F"/>
    <w:multiLevelType w:val="hybridMultilevel"/>
    <w:tmpl w:val="F8F0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33C08"/>
    <w:multiLevelType w:val="hybridMultilevel"/>
    <w:tmpl w:val="87E257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315BC"/>
    <w:multiLevelType w:val="hybridMultilevel"/>
    <w:tmpl w:val="E98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236CF"/>
    <w:multiLevelType w:val="hybridMultilevel"/>
    <w:tmpl w:val="DC56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E2C58"/>
    <w:multiLevelType w:val="hybridMultilevel"/>
    <w:tmpl w:val="CBFC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E3"/>
    <w:rsid w:val="00002A2E"/>
    <w:rsid w:val="00010FF7"/>
    <w:rsid w:val="001F1425"/>
    <w:rsid w:val="002B0541"/>
    <w:rsid w:val="003E1623"/>
    <w:rsid w:val="0055316E"/>
    <w:rsid w:val="005C683C"/>
    <w:rsid w:val="005E2585"/>
    <w:rsid w:val="007F14E3"/>
    <w:rsid w:val="009C319F"/>
    <w:rsid w:val="00CC4B68"/>
    <w:rsid w:val="00D30153"/>
    <w:rsid w:val="00D41885"/>
    <w:rsid w:val="00DC53B6"/>
    <w:rsid w:val="00F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E255"/>
  <w15:chartTrackingRefBased/>
  <w15:docId w15:val="{8C4C5ED8-B236-4D96-9B2E-1F1AD11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4</cp:revision>
  <dcterms:created xsi:type="dcterms:W3CDTF">2024-09-30T10:28:00Z</dcterms:created>
  <dcterms:modified xsi:type="dcterms:W3CDTF">2024-09-30T11:20:00Z</dcterms:modified>
</cp:coreProperties>
</file>